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77"/>
          <w:tab w:val="right" w:leader="none" w:pos="9355"/>
          <w:tab w:val="left" w:leader="none" w:pos="3731"/>
          <w:tab w:val="center" w:leader="none" w:pos="5104"/>
          <w:tab w:val="right" w:leader="none" w:pos="9498"/>
        </w:tabs>
        <w:spacing w:after="0" w:before="0" w:line="240" w:lineRule="auto"/>
        <w:ind w:left="0" w:right="-3"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                                                                                                                                                                                                 </w:t>
        <w:tab/>
        <w:tab/>
        <w:t xml:space="preserve">ДОГОВОР № </w:t>
      </w: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05 ЛНК/2024</w:t>
      </w:r>
      <w:r w:rsidDel="00000000" w:rsidR="00000000" w:rsidRPr="00000000">
        <w:rPr>
          <w:rtl w:val="0"/>
        </w:rPr>
      </w:r>
    </w:p>
    <w:p w:rsidR="00000000" w:rsidDel="00000000" w:rsidP="00000000" w:rsidRDefault="00000000" w:rsidRPr="00000000" w14:paraId="00000002">
      <w:pPr>
        <w:jc w:val="center"/>
        <w:rPr>
          <w:b w:val="1"/>
          <w:sz w:val="22"/>
          <w:szCs w:val="22"/>
        </w:rPr>
      </w:pPr>
      <w:r w:rsidDel="00000000" w:rsidR="00000000" w:rsidRPr="00000000">
        <w:rPr>
          <w:b w:val="1"/>
          <w:sz w:val="24"/>
          <w:szCs w:val="24"/>
          <w:rtl w:val="0"/>
        </w:rPr>
        <w:t xml:space="preserve">на проведение работ по контролю качества и испытаниям</w:t>
      </w:r>
      <w:r w:rsidDel="00000000" w:rsidR="00000000" w:rsidRPr="00000000">
        <w:rPr>
          <w:rtl w:val="0"/>
        </w:rPr>
      </w:r>
    </w:p>
    <w:tbl>
      <w:tblPr>
        <w:tblStyle w:val="Table1"/>
        <w:tblW w:w="10281.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145"/>
        <w:gridCol w:w="5136"/>
        <w:tblGridChange w:id="0">
          <w:tblGrid>
            <w:gridCol w:w="5145"/>
            <w:gridCol w:w="5136"/>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auto" w:val="clear"/>
          </w:tcPr>
          <w:p w:rsidR="00000000" w:rsidDel="00000000" w:rsidP="00000000" w:rsidRDefault="00000000" w:rsidRPr="00000000" w14:paraId="00000003">
            <w:pPr>
              <w:rPr>
                <w:sz w:val="22"/>
                <w:szCs w:val="22"/>
              </w:rPr>
            </w:pPr>
            <w:r w:rsidDel="00000000" w:rsidR="00000000" w:rsidRPr="00000000">
              <w:rPr>
                <w:sz w:val="22"/>
                <w:szCs w:val="22"/>
                <w:rtl w:val="0"/>
              </w:rPr>
              <w:t xml:space="preserve">г. Оренбург</w:t>
              <w:tab/>
            </w:r>
          </w:p>
        </w:tc>
        <w:tc>
          <w:tcPr>
            <w:tcBorders>
              <w:top w:color="000000" w:space="0" w:sz="0" w:val="nil"/>
              <w:left w:color="000000" w:space="0" w:sz="0" w:val="nil"/>
              <w:bottom w:color="000000" w:space="0" w:sz="0" w:val="nil"/>
              <w:right w:color="000000" w:space="0" w:sz="0" w:val="nil"/>
            </w:tcBorders>
            <w:shd w:fill="auto" w:val="clear"/>
          </w:tcPr>
          <w:p w:rsidR="00000000" w:rsidDel="00000000" w:rsidP="00000000" w:rsidRDefault="00000000" w:rsidRPr="00000000" w14:paraId="00000004">
            <w:pPr>
              <w:jc w:val="right"/>
              <w:rPr>
                <w:sz w:val="22"/>
                <w:szCs w:val="22"/>
              </w:rPr>
            </w:pPr>
            <w:r w:rsidDel="00000000" w:rsidR="00000000" w:rsidRPr="00000000">
              <w:rPr>
                <w:sz w:val="22"/>
                <w:szCs w:val="22"/>
                <w:rtl w:val="0"/>
              </w:rPr>
              <w:t xml:space="preserve"> «27» февраля 2024 г.</w:t>
            </w:r>
          </w:p>
        </w:tc>
      </w:tr>
    </w:tbl>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Общество с ограниченной ответственностью «НАКС-ПФО» (ООО «НАКС-ПФО») именуемое в дальнейшем Подрядчик, имеющее в своем составе лабораторию неразрушающего контроля (свидетельство об аттестации АЦЛНК-33-00075 действует до 20.11.2026 г.) и неразрушающего контроля (сертификат об аккредитации № РОСС RU.32533.043СК0/0024 действительно до 07.12.2026 г.), в лице Директора Ракка Виктора Александровича, действующего на основании Устава, с одной стороны, и ГАПОУ "Оренбургский государственный колледж" (ГАПОУ «ОГК»), именуемое в дальнейшем "Заказчик", в лице Директора Золкиной Ирины Григорьевны, действующего на основании Устава, с другой стороны, </w:t>
      </w:r>
      <w:r w:rsidDel="00000000" w:rsidR="00000000" w:rsidRPr="00000000">
        <w:rPr>
          <w:rFonts w:ascii="Times New Roman" w:cs="Times New Roman" w:eastAsia="Times New Roman" w:hAnsi="Times New Roman"/>
          <w:b w:val="0"/>
          <w:i w:val="0"/>
          <w:smallCaps w:val="0"/>
          <w:strike w:val="0"/>
          <w:color w:val="000000"/>
          <w:sz w:val="24"/>
          <w:szCs w:val="24"/>
          <w:highlight w:val="yellow"/>
          <w:u w:val="none"/>
          <w:vertAlign w:val="baseline"/>
          <w:rtl w:val="0"/>
        </w:rPr>
        <w:t xml:space="preserve">совместно именуемые в дальнейшем «Стороны», руководствуясь нормами Федерального закона от 18.07.11 г. № 223-ФЗ «О закупках товаров, работ, услуг отдельными видами юридических лиц», заключили настоящий договор (далее «Договор») о нижеследующем</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8">
      <w:pPr>
        <w:numPr>
          <w:ilvl w:val="0"/>
          <w:numId w:val="4"/>
        </w:numPr>
        <w:ind w:left="0" w:firstLine="709"/>
        <w:jc w:val="center"/>
        <w:rPr>
          <w:sz w:val="24"/>
          <w:szCs w:val="24"/>
        </w:rPr>
      </w:pPr>
      <w:r w:rsidDel="00000000" w:rsidR="00000000" w:rsidRPr="00000000">
        <w:rPr>
          <w:b w:val="1"/>
          <w:sz w:val="24"/>
          <w:szCs w:val="24"/>
          <w:rtl w:val="0"/>
        </w:rPr>
        <w:t xml:space="preserve">Предмет договора.  </w:t>
      </w:r>
    </w:p>
    <w:p w:rsidR="00000000" w:rsidDel="00000000" w:rsidP="00000000" w:rsidRDefault="00000000" w:rsidRPr="00000000" w14:paraId="00000009">
      <w:pPr>
        <w:numPr>
          <w:ilvl w:val="1"/>
          <w:numId w:val="4"/>
        </w:numPr>
        <w:ind w:left="0" w:firstLine="709"/>
        <w:jc w:val="both"/>
        <w:rPr>
          <w:sz w:val="24"/>
          <w:szCs w:val="24"/>
        </w:rPr>
      </w:pPr>
      <w:r w:rsidDel="00000000" w:rsidR="00000000" w:rsidRPr="00000000">
        <w:rPr>
          <w:sz w:val="24"/>
          <w:szCs w:val="24"/>
          <w:rtl w:val="0"/>
        </w:rPr>
        <w:t xml:space="preserve">По условиям настоящего договора, Подрядчик обязуется выполнить по заданию Заказчика работы, указанные в п. 1.2 настоящего договора, и сдать результат Заказчику, а Заказчик обязуется принять результат и оплатить работу Подрядчика.</w:t>
      </w:r>
      <w:r w:rsidDel="00000000" w:rsidR="00000000" w:rsidRPr="00000000">
        <w:rPr>
          <w:rtl w:val="0"/>
        </w:rPr>
      </w:r>
    </w:p>
    <w:p w:rsidR="00000000" w:rsidDel="00000000" w:rsidP="00000000" w:rsidRDefault="00000000" w:rsidRPr="00000000" w14:paraId="0000000A">
      <w:pPr>
        <w:numPr>
          <w:ilvl w:val="1"/>
          <w:numId w:val="4"/>
        </w:numPr>
        <w:ind w:left="0" w:firstLine="709"/>
        <w:jc w:val="both"/>
        <w:rPr>
          <w:sz w:val="24"/>
          <w:szCs w:val="24"/>
        </w:rPr>
      </w:pPr>
      <w:r w:rsidDel="00000000" w:rsidR="00000000" w:rsidRPr="00000000">
        <w:rPr>
          <w:sz w:val="24"/>
          <w:szCs w:val="24"/>
          <w:rtl w:val="0"/>
        </w:rPr>
        <w:t xml:space="preserve">Подрядчик обязуется произвести для Заказчика работы, именуемые в дальнейшем «Работы», связанные с проведением контроля качества сварных соединений, на предмет соответствия их качества требованиям, предъявленным нормативно-технической документацией.</w:t>
      </w:r>
      <w:r w:rsidDel="00000000" w:rsidR="00000000" w:rsidRPr="00000000">
        <w:rPr>
          <w:rtl w:val="0"/>
        </w:rPr>
      </w:r>
    </w:p>
    <w:p w:rsidR="00000000" w:rsidDel="00000000" w:rsidP="00000000" w:rsidRDefault="00000000" w:rsidRPr="00000000" w14:paraId="0000000B">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709"/>
        <w:jc w:val="both"/>
        <w:rPr>
          <w:rFonts w:ascii="Times New Roman" w:cs="Times New Roman" w:eastAsia="Times New Roman" w:hAnsi="Times New Roman"/>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Работы считаются выполненными после подписания акта приема-сдачи выполненных работ Заказчиком или его уполномоченным представителем.</w:t>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70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709"/>
        <w:jc w:val="center"/>
        <w:rPr>
          <w:rFonts w:ascii="Times New Roman" w:cs="Times New Roman" w:eastAsia="Times New Roman" w:hAnsi="Times New Roman"/>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Права и обязанности сторон.</w:t>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709"/>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Подрядчик обязуется:</w:t>
      </w:r>
    </w:p>
    <w:p w:rsidR="00000000" w:rsidDel="00000000" w:rsidP="00000000" w:rsidRDefault="00000000" w:rsidRPr="00000000" w14:paraId="0000000F">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709"/>
        <w:jc w:val="both"/>
        <w:rPr>
          <w:rFonts w:ascii="Times New Roman" w:cs="Times New Roman" w:eastAsia="Times New Roman" w:hAnsi="Times New Roman"/>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Предоставить по требованию Заказчика, всю необходимую и достоверную информацию о выполненных по настоящему договору Работах.</w:t>
      </w:r>
    </w:p>
    <w:p w:rsidR="00000000" w:rsidDel="00000000" w:rsidP="00000000" w:rsidRDefault="00000000" w:rsidRPr="00000000" w14:paraId="00000010">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709"/>
        <w:jc w:val="both"/>
        <w:rPr>
          <w:rFonts w:ascii="Times New Roman" w:cs="Times New Roman" w:eastAsia="Times New Roman" w:hAnsi="Times New Roman"/>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Выполнить Работы лично, с надлежащим качеством, с применением своего (или арендованного) оборудования и инструментов.</w:t>
      </w:r>
      <w:r w:rsidDel="00000000" w:rsidR="00000000" w:rsidRPr="00000000">
        <w:rPr>
          <w:rtl w:val="0"/>
        </w:rPr>
      </w:r>
    </w:p>
    <w:p w:rsidR="00000000" w:rsidDel="00000000" w:rsidP="00000000" w:rsidRDefault="00000000" w:rsidRPr="00000000" w14:paraId="00000011">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709"/>
        <w:jc w:val="both"/>
        <w:rPr>
          <w:rFonts w:ascii="Times New Roman" w:cs="Times New Roman" w:eastAsia="Times New Roman" w:hAnsi="Times New Roman"/>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Обеспечить конфиденциальность информации, представляющую коммерческую тайну, полученную от Заказчика в результате выполнения Работы.</w:t>
      </w:r>
      <w:r w:rsidDel="00000000" w:rsidR="00000000" w:rsidRPr="00000000">
        <w:rPr>
          <w:rtl w:val="0"/>
        </w:rPr>
      </w:r>
    </w:p>
    <w:p w:rsidR="00000000" w:rsidDel="00000000" w:rsidP="00000000" w:rsidRDefault="00000000" w:rsidRPr="00000000" w14:paraId="00000012">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709"/>
        <w:jc w:val="both"/>
        <w:rPr>
          <w:rFonts w:ascii="Times New Roman" w:cs="Times New Roman" w:eastAsia="Times New Roman" w:hAnsi="Times New Roman"/>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 случае обнаружения непригодности или недостоверности предоставленной Заказчиком технической документации, немедленно предупредить Заказчика и приостановить выполнение Работы до устранения вышеуказанных причин.</w:t>
      </w:r>
      <w:r w:rsidDel="00000000" w:rsidR="00000000" w:rsidRPr="00000000">
        <w:rPr>
          <w:rtl w:val="0"/>
        </w:rPr>
      </w:r>
    </w:p>
    <w:p w:rsidR="00000000" w:rsidDel="00000000" w:rsidP="00000000" w:rsidRDefault="00000000" w:rsidRPr="00000000" w14:paraId="00000013">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709"/>
        <w:jc w:val="both"/>
        <w:rPr>
          <w:rFonts w:ascii="Times New Roman" w:cs="Times New Roman" w:eastAsia="Times New Roman" w:hAnsi="Times New Roman"/>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Передать Заказчику результаты Работы, в том числе акты, заключения, протоколы и иную документацию оформляемую по результатам контроля в соответствии с требованиями соответствующих нормативно-технических документов.</w:t>
      </w:r>
      <w:r w:rsidDel="00000000" w:rsidR="00000000" w:rsidRPr="00000000">
        <w:rPr>
          <w:rtl w:val="0"/>
        </w:rPr>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709"/>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Заказчик обязуется:</w:t>
      </w:r>
    </w:p>
    <w:p w:rsidR="00000000" w:rsidDel="00000000" w:rsidP="00000000" w:rsidRDefault="00000000" w:rsidRPr="00000000" w14:paraId="00000015">
      <w:pPr>
        <w:numPr>
          <w:ilvl w:val="1"/>
          <w:numId w:val="4"/>
        </w:numPr>
        <w:ind w:left="0" w:firstLine="709"/>
        <w:jc w:val="both"/>
        <w:rPr>
          <w:sz w:val="24"/>
          <w:szCs w:val="24"/>
        </w:rPr>
      </w:pPr>
      <w:r w:rsidDel="00000000" w:rsidR="00000000" w:rsidRPr="00000000">
        <w:rPr>
          <w:sz w:val="24"/>
          <w:szCs w:val="24"/>
          <w:rtl w:val="0"/>
        </w:rPr>
        <w:t xml:space="preserve">Оплатить Подрядчику результаты Работы по цене и в порядке, установленным в п. 3 настоящего договора.</w:t>
      </w:r>
    </w:p>
    <w:p w:rsidR="00000000" w:rsidDel="00000000" w:rsidP="00000000" w:rsidRDefault="00000000" w:rsidRPr="00000000" w14:paraId="00000016">
      <w:pPr>
        <w:numPr>
          <w:ilvl w:val="1"/>
          <w:numId w:val="4"/>
        </w:numPr>
        <w:ind w:left="0" w:firstLine="709"/>
        <w:jc w:val="both"/>
        <w:rPr>
          <w:sz w:val="24"/>
          <w:szCs w:val="24"/>
        </w:rPr>
      </w:pPr>
      <w:r w:rsidDel="00000000" w:rsidR="00000000" w:rsidRPr="00000000">
        <w:rPr>
          <w:sz w:val="24"/>
          <w:szCs w:val="24"/>
          <w:rtl w:val="0"/>
        </w:rPr>
        <w:t xml:space="preserve">Обеспечить Подрядчику необходимые условия для качественного, безопасного и своевременного проведения работ по п. 1.2. настоящего Договора.</w:t>
      </w:r>
    </w:p>
    <w:p w:rsidR="00000000" w:rsidDel="00000000" w:rsidP="00000000" w:rsidRDefault="00000000" w:rsidRPr="00000000" w14:paraId="00000017">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709"/>
        <w:jc w:val="both"/>
        <w:rPr>
          <w:rFonts w:ascii="Times New Roman" w:cs="Times New Roman" w:eastAsia="Times New Roman" w:hAnsi="Times New Roman"/>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По требованию Подрядчика, предоставлять техническую и проектную документацию, относящуюся к конструкции обследуемого объекта. </w:t>
      </w:r>
      <w:r w:rsidDel="00000000" w:rsidR="00000000" w:rsidRPr="00000000">
        <w:rPr>
          <w:rtl w:val="0"/>
        </w:rPr>
      </w:r>
    </w:p>
    <w:p w:rsidR="00000000" w:rsidDel="00000000" w:rsidP="00000000" w:rsidRDefault="00000000" w:rsidRPr="00000000" w14:paraId="00000018">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709"/>
        <w:jc w:val="both"/>
        <w:rPr>
          <w:rFonts w:ascii="Times New Roman" w:cs="Times New Roman" w:eastAsia="Times New Roman" w:hAnsi="Times New Roman"/>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Своими силами и средствами доставить Подрядчику образцы, отобранные для проведения контроля.</w:t>
      </w:r>
      <w:r w:rsidDel="00000000" w:rsidR="00000000" w:rsidRPr="00000000">
        <w:rPr>
          <w:rtl w:val="0"/>
        </w:rPr>
      </w:r>
    </w:p>
    <w:p w:rsidR="00000000" w:rsidDel="00000000" w:rsidP="00000000" w:rsidRDefault="00000000" w:rsidRPr="00000000" w14:paraId="00000019">
      <w:pPr>
        <w:numPr>
          <w:ilvl w:val="1"/>
          <w:numId w:val="4"/>
        </w:numPr>
        <w:ind w:left="0" w:firstLine="709"/>
        <w:jc w:val="both"/>
        <w:rPr>
          <w:sz w:val="24"/>
          <w:szCs w:val="24"/>
        </w:rPr>
      </w:pPr>
      <w:r w:rsidDel="00000000" w:rsidR="00000000" w:rsidRPr="00000000">
        <w:rPr>
          <w:sz w:val="24"/>
          <w:szCs w:val="24"/>
          <w:rtl w:val="0"/>
        </w:rPr>
        <w:t xml:space="preserve">После получения от Подрядчика извещения об окончании Работы, осмотреть и принять результат Работы, а при обнаружении отступлений от условий Договора, ухудшающих результаты Работы или иных недостатков в Работе немедленно заявить об этом Подрядчику. </w:t>
      </w:r>
    </w:p>
    <w:p w:rsidR="00000000" w:rsidDel="00000000" w:rsidP="00000000" w:rsidRDefault="00000000" w:rsidRPr="00000000" w14:paraId="0000001A">
      <w:pPr>
        <w:ind w:firstLine="709"/>
        <w:jc w:val="both"/>
        <w:rPr>
          <w:b w:val="1"/>
          <w:sz w:val="24"/>
          <w:szCs w:val="24"/>
        </w:rPr>
      </w:pPr>
      <w:r w:rsidDel="00000000" w:rsidR="00000000" w:rsidRPr="00000000">
        <w:rPr>
          <w:b w:val="1"/>
          <w:sz w:val="24"/>
          <w:szCs w:val="24"/>
          <w:rtl w:val="0"/>
        </w:rPr>
        <w:t xml:space="preserve">Подрядчик имеет право:</w:t>
      </w:r>
    </w:p>
    <w:p w:rsidR="00000000" w:rsidDel="00000000" w:rsidP="00000000" w:rsidRDefault="00000000" w:rsidRPr="00000000" w14:paraId="0000001B">
      <w:pPr>
        <w:numPr>
          <w:ilvl w:val="1"/>
          <w:numId w:val="4"/>
        </w:numPr>
        <w:ind w:left="0" w:firstLine="709"/>
        <w:jc w:val="both"/>
        <w:rPr>
          <w:sz w:val="24"/>
          <w:szCs w:val="24"/>
        </w:rPr>
      </w:pPr>
      <w:r w:rsidDel="00000000" w:rsidR="00000000" w:rsidRPr="00000000">
        <w:rPr>
          <w:sz w:val="24"/>
          <w:szCs w:val="24"/>
          <w:rtl w:val="0"/>
        </w:rPr>
        <w:t xml:space="preserve">В случае не исполнения, или ненадлежащего исполнения, Заказчиком своих обязанностей, предусмотренных п.п. 2.6. – 2.10. настоящего Договора Подрядчик в одностороннем порядке имеет право отказаться от исполнения договора и потребовать от Заказчика возмещения фактических затрат, понесённых до момента отказа от исполнения договора, а также потребовать возмещения убытков, прямо или косвенно связанных с нарушением или не исполнением Заказчиком своих обязанностей.</w:t>
      </w:r>
    </w:p>
    <w:p w:rsidR="00000000" w:rsidDel="00000000" w:rsidP="00000000" w:rsidRDefault="00000000" w:rsidRPr="00000000" w14:paraId="0000001C">
      <w:pPr>
        <w:numPr>
          <w:ilvl w:val="1"/>
          <w:numId w:val="4"/>
        </w:numPr>
        <w:ind w:left="0" w:firstLine="709"/>
        <w:jc w:val="both"/>
        <w:rPr>
          <w:sz w:val="24"/>
          <w:szCs w:val="24"/>
        </w:rPr>
      </w:pPr>
      <w:r w:rsidDel="00000000" w:rsidR="00000000" w:rsidRPr="00000000">
        <w:rPr>
          <w:sz w:val="24"/>
          <w:szCs w:val="24"/>
          <w:rtl w:val="0"/>
        </w:rPr>
        <w:t xml:space="preserve">Задержать выдачу результата Работы, при неисполнении Заказчиком п. 3 настоящего Договора. </w:t>
      </w:r>
    </w:p>
    <w:p w:rsidR="00000000" w:rsidDel="00000000" w:rsidP="00000000" w:rsidRDefault="00000000" w:rsidRPr="00000000" w14:paraId="0000001D">
      <w:pPr>
        <w:ind w:firstLine="709"/>
        <w:jc w:val="both"/>
        <w:rPr>
          <w:b w:val="1"/>
          <w:sz w:val="24"/>
          <w:szCs w:val="24"/>
        </w:rPr>
      </w:pPr>
      <w:r w:rsidDel="00000000" w:rsidR="00000000" w:rsidRPr="00000000">
        <w:rPr>
          <w:b w:val="1"/>
          <w:sz w:val="24"/>
          <w:szCs w:val="24"/>
          <w:rtl w:val="0"/>
        </w:rPr>
        <w:t xml:space="preserve">Заказчик имеет право:</w:t>
      </w:r>
    </w:p>
    <w:p w:rsidR="00000000" w:rsidDel="00000000" w:rsidP="00000000" w:rsidRDefault="00000000" w:rsidRPr="00000000" w14:paraId="0000001E">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709"/>
        <w:jc w:val="both"/>
        <w:rPr>
          <w:rFonts w:ascii="Times New Roman" w:cs="Times New Roman" w:eastAsia="Times New Roman" w:hAnsi="Times New Roman"/>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Во всякое время проверять ход и качество работы, выполняемой Подрядчиком, не вмешиваясь в его деятельность.</w:t>
      </w:r>
    </w:p>
    <w:p w:rsidR="00000000" w:rsidDel="00000000" w:rsidP="00000000" w:rsidRDefault="00000000" w:rsidRPr="00000000" w14:paraId="0000001F">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709"/>
        <w:jc w:val="both"/>
        <w:rPr>
          <w:rFonts w:ascii="Times New Roman" w:cs="Times New Roman" w:eastAsia="Times New Roman" w:hAnsi="Times New Roman"/>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Отказаться от исполнения Договора в любое время до сдачи ему результата Работы, уплатив Подрядчику часть установленной цены пропорционально части Работы, выполненной до получения извещения об отказе Заказчика от исполнения Договора.</w:t>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70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709"/>
        <w:jc w:val="center"/>
        <w:rPr>
          <w:rFonts w:ascii="Times New Roman" w:cs="Times New Roman" w:eastAsia="Times New Roman" w:hAnsi="Times New Roman"/>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Цена договора и порядок расчетов.</w:t>
      </w:r>
    </w:p>
    <w:p w:rsidR="00000000" w:rsidDel="00000000" w:rsidP="00000000" w:rsidRDefault="00000000" w:rsidRPr="00000000" w14:paraId="00000022">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709"/>
        <w:jc w:val="both"/>
        <w:rPr>
          <w:rFonts w:ascii="Times New Roman" w:cs="Times New Roman" w:eastAsia="Times New Roman" w:hAnsi="Times New Roman"/>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Стоимость Работ оценивается согласно Протоколу о договорной цене (Приложения 1, 2). </w:t>
      </w:r>
      <w:r w:rsidDel="00000000" w:rsidR="00000000" w:rsidRPr="00000000">
        <w:rPr>
          <w:rFonts w:ascii="Times New Roman" w:cs="Times New Roman" w:eastAsia="Times New Roman" w:hAnsi="Times New Roman"/>
          <w:b w:val="0"/>
          <w:i w:val="0"/>
          <w:smallCaps w:val="0"/>
          <w:strike w:val="0"/>
          <w:color w:val="000000"/>
          <w:sz w:val="24"/>
          <w:szCs w:val="24"/>
          <w:highlight w:val="yellow"/>
          <w:u w:val="none"/>
          <w:vertAlign w:val="baseline"/>
          <w:rtl w:val="0"/>
        </w:rPr>
        <w:t xml:space="preserve">Ориентировочная сумма договора 10 000,00 (десять тысяч) рублей 00 копеек.</w:t>
      </w:r>
      <w:r w:rsidDel="00000000" w:rsidR="00000000" w:rsidRPr="00000000">
        <w:rPr>
          <w:rtl w:val="0"/>
        </w:rPr>
      </w:r>
    </w:p>
    <w:p w:rsidR="00000000" w:rsidDel="00000000" w:rsidP="00000000" w:rsidRDefault="00000000" w:rsidRPr="00000000" w14:paraId="00000023">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709"/>
        <w:jc w:val="both"/>
        <w:rPr>
          <w:rFonts w:ascii="Times New Roman" w:cs="Times New Roman" w:eastAsia="Times New Roman" w:hAnsi="Times New Roman"/>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 случае, если в Протоколе о договорной цене (Приложения 1, 2), не предусмотрены определённые специфические (на стандартные) виды работ или типоразмеры изделий, то стоимость таких работ согласовывается Сторонами в виде дополнительного соглашения к договору. </w:t>
      </w:r>
    </w:p>
    <w:p w:rsidR="00000000" w:rsidDel="00000000" w:rsidP="00000000" w:rsidRDefault="00000000" w:rsidRPr="00000000" w14:paraId="00000024">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709"/>
        <w:jc w:val="both"/>
        <w:rPr>
          <w:rFonts w:ascii="Times New Roman" w:cs="Times New Roman" w:eastAsia="Times New Roman" w:hAnsi="Times New Roman"/>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 течение срока действия договора стоимость работ может изменяться, при этом Подрядчик в пятидневный срок должен известить об этом Заказчика с подписанием между Сторонами нового Протокола о договорной цене.</w:t>
      </w:r>
    </w:p>
    <w:p w:rsidR="00000000" w:rsidDel="00000000" w:rsidP="00000000" w:rsidRDefault="00000000" w:rsidRPr="00000000" w14:paraId="00000025">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709"/>
        <w:jc w:val="both"/>
        <w:rPr>
          <w:rFonts w:ascii="Times New Roman" w:cs="Times New Roman" w:eastAsia="Times New Roman" w:hAnsi="Times New Roman"/>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Форма оплаты – предоплата в размере 100% стоимости работ по настоящему договору в течении </w:t>
      </w:r>
      <w:r w:rsidDel="00000000" w:rsidR="00000000" w:rsidRPr="00000000">
        <w:rPr>
          <w:rFonts w:ascii="Times New Roman" w:cs="Times New Roman" w:eastAsia="Times New Roman" w:hAnsi="Times New Roman"/>
          <w:b w:val="0"/>
          <w:i w:val="0"/>
          <w:smallCaps w:val="0"/>
          <w:strike w:val="0"/>
          <w:color w:val="000000"/>
          <w:sz w:val="24"/>
          <w:szCs w:val="24"/>
          <w:highlight w:val="yellow"/>
          <w:u w:val="none"/>
          <w:vertAlign w:val="baseline"/>
          <w:rtl w:val="0"/>
        </w:rPr>
        <w:t xml:space="preserve">7 (семи)  рабочих</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дней после получения счета от Подрядчика.</w:t>
      </w:r>
    </w:p>
    <w:p w:rsidR="00000000" w:rsidDel="00000000" w:rsidP="00000000" w:rsidRDefault="00000000" w:rsidRPr="00000000" w14:paraId="00000026">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709"/>
        <w:jc w:val="both"/>
        <w:rPr>
          <w:rFonts w:ascii="Times New Roman" w:cs="Times New Roman" w:eastAsia="Times New Roman" w:hAnsi="Times New Roman"/>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Предоплата производится на расчетный счет Подрядчика, указанный в реквизитах сторон данного договора.</w:t>
      </w:r>
    </w:p>
    <w:p w:rsidR="00000000" w:rsidDel="00000000" w:rsidP="00000000" w:rsidRDefault="00000000" w:rsidRPr="00000000" w14:paraId="00000027">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709"/>
        <w:jc w:val="both"/>
        <w:rPr>
          <w:rFonts w:ascii="Times New Roman" w:cs="Times New Roman" w:eastAsia="Times New Roman" w:hAnsi="Times New Roman"/>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Результаты контроля качества передаются Подрядчиком Заказчику только после полной оплаты стоимости выполненных Работ.</w:t>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70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9">
      <w:pPr>
        <w:numPr>
          <w:ilvl w:val="0"/>
          <w:numId w:val="4"/>
        </w:numPr>
        <w:ind w:left="0" w:firstLine="709"/>
        <w:jc w:val="center"/>
        <w:rPr>
          <w:sz w:val="24"/>
          <w:szCs w:val="24"/>
        </w:rPr>
      </w:pPr>
      <w:r w:rsidDel="00000000" w:rsidR="00000000" w:rsidRPr="00000000">
        <w:rPr>
          <w:b w:val="1"/>
          <w:sz w:val="24"/>
          <w:szCs w:val="24"/>
          <w:rtl w:val="0"/>
        </w:rPr>
        <w:t xml:space="preserve">Ответственность сторон.</w:t>
      </w:r>
    </w:p>
    <w:p w:rsidR="00000000" w:rsidDel="00000000" w:rsidP="00000000" w:rsidRDefault="00000000" w:rsidRPr="00000000" w14:paraId="0000002A">
      <w:pPr>
        <w:numPr>
          <w:ilvl w:val="1"/>
          <w:numId w:val="4"/>
        </w:numPr>
        <w:ind w:left="0" w:firstLine="709"/>
        <w:jc w:val="both"/>
        <w:rPr>
          <w:sz w:val="24"/>
          <w:szCs w:val="24"/>
        </w:rPr>
      </w:pPr>
      <w:r w:rsidDel="00000000" w:rsidR="00000000" w:rsidRPr="00000000">
        <w:rPr>
          <w:color w:val="000000"/>
          <w:sz w:val="24"/>
          <w:szCs w:val="24"/>
          <w:rtl w:val="0"/>
        </w:rPr>
        <w:t xml:space="preserve">Стороны несут ответственность за неисполнение своих обязанностей по данному договору в соответствии с действующим законодательством Российской Федерации.</w:t>
      </w:r>
      <w:r w:rsidDel="00000000" w:rsidR="00000000" w:rsidRPr="00000000">
        <w:rPr>
          <w:rtl w:val="0"/>
        </w:rPr>
      </w:r>
    </w:p>
    <w:p w:rsidR="00000000" w:rsidDel="00000000" w:rsidP="00000000" w:rsidRDefault="00000000" w:rsidRPr="00000000" w14:paraId="0000002B">
      <w:pPr>
        <w:numPr>
          <w:ilvl w:val="1"/>
          <w:numId w:val="4"/>
        </w:numPr>
        <w:ind w:left="0" w:firstLine="709"/>
        <w:jc w:val="both"/>
        <w:rPr>
          <w:sz w:val="24"/>
          <w:szCs w:val="24"/>
        </w:rPr>
      </w:pPr>
      <w:r w:rsidDel="00000000" w:rsidR="00000000" w:rsidRPr="00000000">
        <w:rPr>
          <w:sz w:val="24"/>
          <w:szCs w:val="24"/>
          <w:rtl w:val="0"/>
        </w:rPr>
        <w:t xml:space="preserve">Стороны пришли к обоюдному согласию, что штрафные санкции могут быть начислены и представлены к взысканию лишь в том случае, если будет соблюден претензионный порядок.</w:t>
      </w:r>
    </w:p>
    <w:p w:rsidR="00000000" w:rsidDel="00000000" w:rsidP="00000000" w:rsidRDefault="00000000" w:rsidRPr="00000000" w14:paraId="0000002C">
      <w:pPr>
        <w:numPr>
          <w:ilvl w:val="1"/>
          <w:numId w:val="4"/>
        </w:numPr>
        <w:ind w:left="0" w:firstLine="709"/>
        <w:jc w:val="both"/>
        <w:rPr>
          <w:sz w:val="24"/>
          <w:szCs w:val="24"/>
        </w:rPr>
      </w:pPr>
      <w:r w:rsidDel="00000000" w:rsidR="00000000" w:rsidRPr="00000000">
        <w:rPr>
          <w:sz w:val="24"/>
          <w:szCs w:val="24"/>
          <w:rtl w:val="0"/>
        </w:rPr>
        <w:t xml:space="preserve">Любой ущерб, вызванный нарушением конфиденциальности, определяется и возмещается в соответствии с действующим законодательством Российской Федерации.</w:t>
      </w:r>
    </w:p>
    <w:p w:rsidR="00000000" w:rsidDel="00000000" w:rsidP="00000000" w:rsidRDefault="00000000" w:rsidRPr="00000000" w14:paraId="0000002D">
      <w:pPr>
        <w:numPr>
          <w:ilvl w:val="1"/>
          <w:numId w:val="4"/>
        </w:numPr>
        <w:ind w:left="0" w:firstLine="709"/>
        <w:jc w:val="both"/>
        <w:rPr>
          <w:sz w:val="24"/>
          <w:szCs w:val="24"/>
        </w:rPr>
      </w:pPr>
      <w:r w:rsidDel="00000000" w:rsidR="00000000" w:rsidRPr="00000000">
        <w:rPr>
          <w:color w:val="000000"/>
          <w:sz w:val="24"/>
          <w:szCs w:val="24"/>
          <w:rtl w:val="0"/>
        </w:rPr>
        <w:t xml:space="preserve">Споры и разногласия, которые могут возникнуть при исполнении настоящего договора, разрешаются путем переговоров между сторонами.</w:t>
      </w:r>
      <w:r w:rsidDel="00000000" w:rsidR="00000000" w:rsidRPr="00000000">
        <w:rPr>
          <w:rtl w:val="0"/>
        </w:rPr>
      </w:r>
    </w:p>
    <w:p w:rsidR="00000000" w:rsidDel="00000000" w:rsidP="00000000" w:rsidRDefault="00000000" w:rsidRPr="00000000" w14:paraId="0000002E">
      <w:pPr>
        <w:numPr>
          <w:ilvl w:val="1"/>
          <w:numId w:val="4"/>
        </w:numPr>
        <w:ind w:left="0" w:firstLine="709"/>
        <w:jc w:val="both"/>
        <w:rPr>
          <w:sz w:val="24"/>
          <w:szCs w:val="24"/>
        </w:rPr>
      </w:pPr>
      <w:r w:rsidDel="00000000" w:rsidR="00000000" w:rsidRPr="00000000">
        <w:rPr>
          <w:color w:val="000000"/>
          <w:sz w:val="24"/>
          <w:szCs w:val="24"/>
          <w:rtl w:val="0"/>
        </w:rPr>
        <w:t xml:space="preserve">В случае невозможности разрешения споров путем переговоров, стороны после реализации, предусмотренной законодательством процедуры досудебного урегулирования разногласий, передают их на рассмотрение в арбитражный суд.</w:t>
      </w:r>
      <w:r w:rsidDel="00000000" w:rsidR="00000000" w:rsidRPr="00000000">
        <w:rPr>
          <w:rtl w:val="0"/>
        </w:rPr>
      </w:r>
    </w:p>
    <w:p w:rsidR="00000000" w:rsidDel="00000000" w:rsidP="00000000" w:rsidRDefault="00000000" w:rsidRPr="00000000" w14:paraId="0000002F">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tabs>
          <w:tab w:val="left" w:leader="none" w:pos="1134"/>
        </w:tabs>
        <w:spacing w:after="0" w:before="0" w:line="240" w:lineRule="auto"/>
        <w:ind w:left="0" w:right="6" w:firstLine="709"/>
        <w:jc w:val="both"/>
        <w:rPr>
          <w:rFonts w:ascii="Times New Roman" w:cs="Times New Roman" w:eastAsia="Times New Roman" w:hAnsi="Times New Roman"/>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Платежи, осуществляемые по настоящему договору, не являются коммерческим кредитом, в связи с чем, Сторонами друг другу не начисляются и не подлежат уплате законные проценты за период пользования любыми денежными средствами по любому денежному обязательству, предусмотренные ст. 317.1 ГК РФ.</w:t>
      </w:r>
    </w:p>
    <w:p w:rsidR="00000000" w:rsidDel="00000000" w:rsidP="00000000" w:rsidRDefault="00000000" w:rsidRPr="00000000" w14:paraId="00000030">
      <w:pPr>
        <w:numPr>
          <w:ilvl w:val="1"/>
          <w:numId w:val="4"/>
        </w:numPr>
        <w:ind w:left="0" w:firstLine="709"/>
        <w:jc w:val="both"/>
        <w:rPr>
          <w:sz w:val="24"/>
          <w:szCs w:val="24"/>
        </w:rPr>
      </w:pPr>
      <w:r w:rsidDel="00000000" w:rsidR="00000000" w:rsidRPr="00000000">
        <w:rPr>
          <w:sz w:val="24"/>
          <w:szCs w:val="24"/>
          <w:rtl w:val="0"/>
        </w:rPr>
        <w:t xml:space="preserve">При полной или частичной просрочке оплаты оказанных услуг Стороны руководствуются положениями ст. 395 ГК РФ.</w:t>
      </w:r>
    </w:p>
    <w:p w:rsidR="00000000" w:rsidDel="00000000" w:rsidP="00000000" w:rsidRDefault="00000000" w:rsidRPr="00000000" w14:paraId="00000031">
      <w:pPr>
        <w:numPr>
          <w:ilvl w:val="1"/>
          <w:numId w:val="4"/>
        </w:numPr>
        <w:ind w:left="0" w:firstLine="709"/>
        <w:jc w:val="both"/>
        <w:rPr>
          <w:sz w:val="24"/>
          <w:szCs w:val="24"/>
        </w:rPr>
      </w:pPr>
      <w:r w:rsidDel="00000000" w:rsidR="00000000" w:rsidRPr="00000000">
        <w:rPr>
          <w:color w:val="000000"/>
          <w:sz w:val="24"/>
          <w:szCs w:val="24"/>
          <w:rtl w:val="0"/>
        </w:rPr>
        <w:t xml:space="preserve">В случае </w:t>
      </w:r>
      <w:r w:rsidDel="00000000" w:rsidR="00000000" w:rsidRPr="00000000">
        <w:rPr>
          <w:sz w:val="24"/>
          <w:szCs w:val="24"/>
          <w:rtl w:val="0"/>
        </w:rPr>
        <w:t xml:space="preserve">невозможности исполнения договора, возникшей по вине Заказчика, услуги подлежат оплате в полном объеме.</w:t>
      </w:r>
    </w:p>
    <w:p w:rsidR="00000000" w:rsidDel="00000000" w:rsidP="00000000" w:rsidRDefault="00000000" w:rsidRPr="00000000" w14:paraId="00000032">
      <w:pPr>
        <w:numPr>
          <w:ilvl w:val="1"/>
          <w:numId w:val="4"/>
        </w:numPr>
        <w:ind w:left="0" w:firstLine="709"/>
        <w:jc w:val="both"/>
        <w:rPr>
          <w:sz w:val="24"/>
          <w:szCs w:val="24"/>
        </w:rPr>
      </w:pPr>
      <w:r w:rsidDel="00000000" w:rsidR="00000000" w:rsidRPr="00000000">
        <w:rPr>
          <w:color w:val="000000"/>
          <w:sz w:val="24"/>
          <w:szCs w:val="24"/>
          <w:rtl w:val="0"/>
        </w:rPr>
        <w:t xml:space="preserve">В случае если стоимость Работ, выполненных Подрядчиком, на момент окончания срока действия договора, или одностороннего отказа от обязательств со стороны Заказчика, оказалась меньше минимальной стоимости Работ согласно п. 3.1. настоящего договора, то разница между </w:t>
      </w:r>
      <w:r w:rsidDel="00000000" w:rsidR="00000000" w:rsidRPr="00000000">
        <w:rPr>
          <w:sz w:val="24"/>
          <w:szCs w:val="24"/>
          <w:rtl w:val="0"/>
        </w:rPr>
        <w:t xml:space="preserve">стоимостью Работ, выполненных Подрядчиком, начиная с момента начала действия договора, и суммы обязательной предоплаты, указанной в п. 3.4.1. настоящего договора, З</w:t>
      </w:r>
      <w:r w:rsidDel="00000000" w:rsidR="00000000" w:rsidRPr="00000000">
        <w:rPr>
          <w:color w:val="000000"/>
          <w:sz w:val="24"/>
          <w:szCs w:val="24"/>
          <w:rtl w:val="0"/>
        </w:rPr>
        <w:t xml:space="preserve">аказчику не возвращается.</w:t>
      </w:r>
      <w:r w:rsidDel="00000000" w:rsidR="00000000" w:rsidRPr="00000000">
        <w:rPr>
          <w:rtl w:val="0"/>
        </w:rPr>
      </w:r>
    </w:p>
    <w:p w:rsidR="00000000" w:rsidDel="00000000" w:rsidP="00000000" w:rsidRDefault="00000000" w:rsidRPr="00000000" w14:paraId="00000033">
      <w:pPr>
        <w:numPr>
          <w:ilvl w:val="1"/>
          <w:numId w:val="4"/>
        </w:numPr>
        <w:ind w:left="0" w:firstLine="709"/>
        <w:jc w:val="both"/>
        <w:rPr>
          <w:sz w:val="24"/>
          <w:szCs w:val="24"/>
        </w:rPr>
      </w:pPr>
      <w:r w:rsidDel="00000000" w:rsidR="00000000" w:rsidRPr="00000000">
        <w:rPr>
          <w:sz w:val="24"/>
          <w:szCs w:val="24"/>
          <w:rtl w:val="0"/>
        </w:rPr>
        <w:t xml:space="preserve">Уплата неустойки не освобождает Исполнителя от выполнения лежащих на нем обязательств или устранения нарушений.</w:t>
      </w:r>
    </w:p>
    <w:p w:rsidR="00000000" w:rsidDel="00000000" w:rsidP="00000000" w:rsidRDefault="00000000" w:rsidRPr="00000000" w14:paraId="00000034">
      <w:pPr>
        <w:numPr>
          <w:ilvl w:val="0"/>
          <w:numId w:val="4"/>
        </w:numPr>
        <w:ind w:left="0" w:firstLine="709"/>
        <w:jc w:val="center"/>
        <w:rPr>
          <w:sz w:val="24"/>
          <w:szCs w:val="24"/>
        </w:rPr>
      </w:pPr>
      <w:r w:rsidDel="00000000" w:rsidR="00000000" w:rsidRPr="00000000">
        <w:rPr>
          <w:b w:val="1"/>
          <w:sz w:val="24"/>
          <w:szCs w:val="24"/>
          <w:rtl w:val="0"/>
        </w:rPr>
        <w:t xml:space="preserve">Срок действия договора.</w:t>
      </w:r>
    </w:p>
    <w:p w:rsidR="00000000" w:rsidDel="00000000" w:rsidP="00000000" w:rsidRDefault="00000000" w:rsidRPr="00000000" w14:paraId="00000035">
      <w:pPr>
        <w:numPr>
          <w:ilvl w:val="1"/>
          <w:numId w:val="4"/>
        </w:numPr>
        <w:tabs>
          <w:tab w:val="right" w:leader="none" w:pos="0"/>
        </w:tabs>
        <w:ind w:left="0" w:firstLine="709"/>
        <w:jc w:val="both"/>
        <w:rPr>
          <w:sz w:val="24"/>
          <w:szCs w:val="24"/>
        </w:rPr>
      </w:pPr>
      <w:r w:rsidDel="00000000" w:rsidR="00000000" w:rsidRPr="00000000">
        <w:rPr>
          <w:sz w:val="24"/>
          <w:szCs w:val="24"/>
          <w:rtl w:val="0"/>
        </w:rPr>
        <w:t xml:space="preserve">Настоящий договор вступает в силу с даты его подписания обеими сторонами и действует</w:t>
      </w:r>
      <w:r w:rsidDel="00000000" w:rsidR="00000000" w:rsidRPr="00000000">
        <w:rPr>
          <w:color w:val="000000"/>
          <w:sz w:val="24"/>
          <w:szCs w:val="24"/>
          <w:rtl w:val="0"/>
        </w:rPr>
        <w:t xml:space="preserve"> по  </w:t>
      </w:r>
      <w:r w:rsidDel="00000000" w:rsidR="00000000" w:rsidRPr="00000000">
        <w:rPr>
          <w:b w:val="1"/>
          <w:color w:val="000000"/>
          <w:sz w:val="24"/>
          <w:szCs w:val="24"/>
          <w:rtl w:val="0"/>
        </w:rPr>
        <w:t xml:space="preserve">«31» декабря 2024 г</w:t>
      </w:r>
      <w:r w:rsidDel="00000000" w:rsidR="00000000" w:rsidRPr="00000000">
        <w:rPr>
          <w:color w:val="000000"/>
          <w:sz w:val="24"/>
          <w:szCs w:val="24"/>
          <w:rtl w:val="0"/>
        </w:rPr>
        <w:t xml:space="preserve">.</w:t>
      </w:r>
    </w:p>
    <w:p w:rsidR="00000000" w:rsidDel="00000000" w:rsidP="00000000" w:rsidRDefault="00000000" w:rsidRPr="00000000" w14:paraId="00000036">
      <w:pPr>
        <w:numPr>
          <w:ilvl w:val="1"/>
          <w:numId w:val="4"/>
        </w:numPr>
        <w:ind w:left="0" w:firstLine="709"/>
        <w:jc w:val="both"/>
        <w:rPr>
          <w:sz w:val="24"/>
          <w:szCs w:val="24"/>
        </w:rPr>
      </w:pPr>
      <w:r w:rsidDel="00000000" w:rsidR="00000000" w:rsidRPr="00000000">
        <w:rPr>
          <w:sz w:val="24"/>
          <w:szCs w:val="24"/>
          <w:rtl w:val="0"/>
        </w:rPr>
        <w:t xml:space="preserve">Совершившейся факт выполнения Работы Подрядчиком Заказчику, подтверждается подписанным актом приема-сдачи выполненных работ. </w:t>
      </w:r>
    </w:p>
    <w:p w:rsidR="00000000" w:rsidDel="00000000" w:rsidP="00000000" w:rsidRDefault="00000000" w:rsidRPr="00000000" w14:paraId="00000037">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tabs>
          <w:tab w:val="left" w:leader="none" w:pos="1276"/>
        </w:tabs>
        <w:spacing w:after="0" w:before="0" w:line="240" w:lineRule="auto"/>
        <w:ind w:left="0" w:right="23" w:firstLine="709"/>
        <w:jc w:val="both"/>
        <w:rPr>
          <w:rFonts w:ascii="Times New Roman" w:cs="Times New Roman" w:eastAsia="Times New Roman" w:hAnsi="Times New Roman"/>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При досрочном расторжении настоящего договора, Сторона - инициатор расторжения договора, извещает о своём решении другую Сторону в письменном виде не позднее чем за 1 (один) месяц до указываемой в извещении даты прекращения договора.</w:t>
      </w:r>
    </w:p>
    <w:p w:rsidR="00000000" w:rsidDel="00000000" w:rsidP="00000000" w:rsidRDefault="00000000" w:rsidRPr="00000000" w14:paraId="0000003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276"/>
        </w:tabs>
        <w:spacing w:after="0" w:before="0" w:line="240" w:lineRule="auto"/>
        <w:ind w:left="0" w:right="23" w:firstLine="70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9">
      <w:pPr>
        <w:numPr>
          <w:ilvl w:val="0"/>
          <w:numId w:val="4"/>
        </w:numPr>
        <w:ind w:left="0" w:firstLine="709"/>
        <w:jc w:val="center"/>
        <w:rPr>
          <w:sz w:val="24"/>
          <w:szCs w:val="24"/>
        </w:rPr>
      </w:pPr>
      <w:r w:rsidDel="00000000" w:rsidR="00000000" w:rsidRPr="00000000">
        <w:rPr>
          <w:b w:val="1"/>
          <w:sz w:val="24"/>
          <w:szCs w:val="24"/>
          <w:rtl w:val="0"/>
        </w:rPr>
        <w:t xml:space="preserve">Особые условия.</w:t>
      </w:r>
    </w:p>
    <w:p w:rsidR="00000000" w:rsidDel="00000000" w:rsidP="00000000" w:rsidRDefault="00000000" w:rsidRPr="00000000" w14:paraId="0000003A">
      <w:pPr>
        <w:numPr>
          <w:ilvl w:val="1"/>
          <w:numId w:val="4"/>
        </w:numPr>
        <w:ind w:left="0" w:firstLine="709"/>
        <w:jc w:val="both"/>
        <w:rPr>
          <w:sz w:val="24"/>
          <w:szCs w:val="24"/>
        </w:rPr>
      </w:pPr>
      <w:r w:rsidDel="00000000" w:rsidR="00000000" w:rsidRPr="00000000">
        <w:rPr>
          <w:sz w:val="24"/>
          <w:szCs w:val="24"/>
          <w:rtl w:val="0"/>
        </w:rPr>
        <w:t xml:space="preserve">Стороны обязуются не передавать информацию, полученную друг от друга, в ходе исполнения настоящего договора третьим лицам, обеспечивая тем самым строгую конфиденциальность полученной и переданной информации.</w:t>
      </w:r>
    </w:p>
    <w:p w:rsidR="00000000" w:rsidDel="00000000" w:rsidP="00000000" w:rsidRDefault="00000000" w:rsidRPr="00000000" w14:paraId="0000003B">
      <w:pPr>
        <w:ind w:firstLine="709"/>
        <w:jc w:val="both"/>
        <w:rPr>
          <w:sz w:val="24"/>
          <w:szCs w:val="24"/>
        </w:rPr>
      </w:pPr>
      <w:r w:rsidDel="00000000" w:rsidR="00000000" w:rsidRPr="00000000">
        <w:rPr>
          <w:rtl w:val="0"/>
        </w:rPr>
      </w:r>
    </w:p>
    <w:p w:rsidR="00000000" w:rsidDel="00000000" w:rsidP="00000000" w:rsidRDefault="00000000" w:rsidRPr="00000000" w14:paraId="0000003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0" w:right="0" w:firstLine="709"/>
        <w:jc w:val="center"/>
        <w:rPr>
          <w:rFonts w:ascii="Times New Roman" w:cs="Times New Roman" w:eastAsia="Times New Roman" w:hAnsi="Times New Roman"/>
          <w:i w:val="0"/>
          <w:smallCaps w:val="0"/>
          <w:strike w:val="0"/>
          <w:color w:val="000000"/>
          <w:sz w:val="24"/>
          <w:szCs w:val="24"/>
          <w:highlight w:val="yellow"/>
          <w:u w:val="none"/>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highlight w:val="yellow"/>
          <w:u w:val="none"/>
          <w:vertAlign w:val="baseline"/>
          <w:rtl w:val="0"/>
        </w:rPr>
        <w:t xml:space="preserve">АНТИКОРРУПЦИОННАЯ ОГОВОРКА</w:t>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4"/>
          <w:szCs w:val="24"/>
          <w:highlight w:val="yellow"/>
          <w:u w:val="none"/>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highlight w:val="yellow"/>
          <w:u w:val="none"/>
          <w:vertAlign w:val="baseline"/>
          <w:rtl w:val="0"/>
        </w:rPr>
        <w:t xml:space="preserve">7.1. Антикоррупционная оговорка:</w:t>
      </w:r>
    </w:p>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4"/>
          <w:szCs w:val="24"/>
          <w:highlight w:val="yellow"/>
          <w:u w:val="none"/>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highlight w:val="yellow"/>
          <w:u w:val="none"/>
          <w:vertAlign w:val="baseline"/>
          <w:rtl w:val="0"/>
        </w:rPr>
        <w:t xml:space="preserve">7.1.1. При исполнении своих обязательств по Договору Стороны, их аффилированные лица, работники , представители не выплачивают, не предлагают выплатить и не разрешают выплату денежных средств или иных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с иными противоправными целями.</w:t>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4"/>
          <w:szCs w:val="24"/>
          <w:highlight w:val="yellow"/>
          <w:u w:val="none"/>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highlight w:val="yellow"/>
          <w:u w:val="none"/>
          <w:vertAlign w:val="baseline"/>
          <w:rtl w:val="0"/>
        </w:rPr>
        <w:t xml:space="preserve">7.1.2. Также Стороны, их аффилированные лица, работники, представители при исполнении Договора не осуществляют действия, квалифицируемые российским законодательством как вымогательство взятки или предмета коммерческого подкупа, коммерческий подкуп, посредничество в коммерческом подкупе, дача или получения взятки, посредничество во взяточничестве, а также иные действия, нарушающие требования законодательства о противодействии коррупции.</w:t>
      </w:r>
    </w:p>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4"/>
          <w:szCs w:val="24"/>
          <w:highlight w:val="yellow"/>
          <w:u w:val="none"/>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highlight w:val="yellow"/>
          <w:u w:val="none"/>
          <w:vertAlign w:val="baseline"/>
          <w:rtl w:val="0"/>
        </w:rPr>
        <w:t xml:space="preserve">7.1.3. В случае возникновения у Стороны оснований полагать, что произошло или может произойти нарушение условий, предусмотренных пунктом 7.1 Договора, она обязуется незамедлительно уведомить об этом другую Стороны в письменной форме по реквизитам, указанным в пункте 9 Договора. В письменном уведомлении Сторона обязана указать обоснованные факты или предоставить материалы, достоверно подтверждающие или дающие основание полагать, что произошло или может произойти нарушение.</w:t>
      </w:r>
    </w:p>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4"/>
          <w:szCs w:val="24"/>
          <w:highlight w:val="yellow"/>
          <w:u w:val="none"/>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highlight w:val="yellow"/>
          <w:u w:val="none"/>
          <w:vertAlign w:val="baseline"/>
          <w:rtl w:val="0"/>
        </w:rPr>
        <w:t xml:space="preserve">7.1.4. Сторона, получившая уведомление, обязана рассмотреть такое уведомление и сообщить другой Стороне об итогах его рассмотрения в письменной форме по реквизитам, указанным в пункте 9 Договора в срок, не превышающий 10 календарных дней с даты получения такого уведомления.</w:t>
      </w:r>
    </w:p>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highlight w:val="yellow"/>
          <w:u w:val="none"/>
          <w:vertAlign w:val="baseline"/>
          <w:rtl w:val="0"/>
        </w:rPr>
        <w:t xml:space="preserve">7.1.5. В случае нарушения одной Стороной обязательств, предусмотренных пунктом 7.1. Договора, и (или) неполучения другой Стороной в установленный настоящим Договором срок подтверждения, что нарушения не произошли, другая Сторона направляет обоснованные факты или предоставляет материалы в компетентные органы в соответствии с законодательством Российской Федерации.</w:t>
      </w:r>
      <w:r w:rsidDel="00000000" w:rsidR="00000000" w:rsidRPr="00000000">
        <w:rPr>
          <w:rtl w:val="0"/>
        </w:rPr>
      </w:r>
    </w:p>
    <w:p w:rsidR="00000000" w:rsidDel="00000000" w:rsidP="00000000" w:rsidRDefault="00000000" w:rsidRPr="00000000" w14:paraId="00000043">
      <w:pPr>
        <w:ind w:firstLine="709"/>
        <w:rPr>
          <w:sz w:val="24"/>
          <w:szCs w:val="24"/>
        </w:rPr>
      </w:pPr>
      <w:r w:rsidDel="00000000" w:rsidR="00000000" w:rsidRPr="00000000">
        <w:rPr>
          <w:rtl w:val="0"/>
        </w:rPr>
      </w:r>
    </w:p>
    <w:p w:rsidR="00000000" w:rsidDel="00000000" w:rsidP="00000000" w:rsidRDefault="00000000" w:rsidRPr="00000000" w14:paraId="00000044">
      <w:pPr>
        <w:numPr>
          <w:ilvl w:val="0"/>
          <w:numId w:val="4"/>
        </w:numPr>
        <w:ind w:left="0" w:firstLine="709"/>
        <w:jc w:val="center"/>
        <w:rPr>
          <w:sz w:val="24"/>
          <w:szCs w:val="24"/>
        </w:rPr>
      </w:pPr>
      <w:r w:rsidDel="00000000" w:rsidR="00000000" w:rsidRPr="00000000">
        <w:rPr>
          <w:b w:val="1"/>
          <w:sz w:val="24"/>
          <w:szCs w:val="24"/>
          <w:rtl w:val="0"/>
        </w:rPr>
        <w:t xml:space="preserve">Заключительные положения.</w:t>
      </w:r>
      <w:r w:rsidDel="00000000" w:rsidR="00000000" w:rsidRPr="00000000">
        <w:rPr>
          <w:rtl w:val="0"/>
        </w:rPr>
      </w:r>
    </w:p>
    <w:p w:rsidR="00000000" w:rsidDel="00000000" w:rsidP="00000000" w:rsidRDefault="00000000" w:rsidRPr="00000000" w14:paraId="00000045">
      <w:pPr>
        <w:numPr>
          <w:ilvl w:val="1"/>
          <w:numId w:val="4"/>
        </w:numPr>
        <w:ind w:left="0" w:firstLine="709"/>
        <w:jc w:val="both"/>
        <w:rPr>
          <w:sz w:val="24"/>
          <w:szCs w:val="24"/>
        </w:rPr>
      </w:pPr>
      <w:r w:rsidDel="00000000" w:rsidR="00000000" w:rsidRPr="00000000">
        <w:rPr>
          <w:sz w:val="24"/>
          <w:szCs w:val="24"/>
          <w:rtl w:val="0"/>
        </w:rPr>
        <w:t xml:space="preserve">Любые изменения и дополнения к настоящему договору действительны лишь при условии, что они совершены в письменной форме и подписаны уполномоченными на то представителями сторон.</w:t>
      </w:r>
    </w:p>
    <w:p w:rsidR="00000000" w:rsidDel="00000000" w:rsidP="00000000" w:rsidRDefault="00000000" w:rsidRPr="00000000" w14:paraId="00000046">
      <w:pPr>
        <w:numPr>
          <w:ilvl w:val="1"/>
          <w:numId w:val="4"/>
        </w:numPr>
        <w:ind w:left="0" w:firstLine="709"/>
        <w:jc w:val="both"/>
        <w:rPr>
          <w:sz w:val="24"/>
          <w:szCs w:val="24"/>
        </w:rPr>
      </w:pPr>
      <w:r w:rsidDel="00000000" w:rsidR="00000000" w:rsidRPr="00000000">
        <w:rPr>
          <w:sz w:val="24"/>
          <w:szCs w:val="24"/>
          <w:rtl w:val="0"/>
        </w:rPr>
        <w:t xml:space="preserve">Настоящий договор составлен в двух экземплярах на русском языке. Оба экземпляра идентичны и имеют одинаковую силу. У каждой из сторон находится один экземпляр настоящего договора.</w:t>
      </w:r>
    </w:p>
    <w:p w:rsidR="00000000" w:rsidDel="00000000" w:rsidP="00000000" w:rsidRDefault="00000000" w:rsidRPr="00000000" w14:paraId="00000047">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tabs>
          <w:tab w:val="left" w:leader="none" w:pos="1134"/>
        </w:tabs>
        <w:spacing w:after="0" w:before="0" w:line="240" w:lineRule="auto"/>
        <w:ind w:left="0" w:right="20" w:firstLine="709"/>
        <w:jc w:val="both"/>
        <w:rPr>
          <w:rFonts w:ascii="Times New Roman" w:cs="Times New Roman" w:eastAsia="Times New Roman" w:hAnsi="Times New Roman"/>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 настоящему Договору прилагаются в качестве его неотъемлемых составляющих частей:</w:t>
      </w:r>
    </w:p>
    <w:p w:rsidR="00000000" w:rsidDel="00000000" w:rsidP="00000000" w:rsidRDefault="00000000" w:rsidRPr="00000000" w14:paraId="00000048">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tabs>
          <w:tab w:val="left" w:leader="none" w:pos="1134"/>
        </w:tabs>
        <w:spacing w:after="0" w:before="0" w:line="240" w:lineRule="auto"/>
        <w:ind w:left="0" w:right="20" w:firstLine="709"/>
        <w:jc w:val="both"/>
        <w:rPr>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Протокол о договорной цене (Приложение 1, 2);</w:t>
      </w:r>
    </w:p>
    <w:p w:rsidR="00000000" w:rsidDel="00000000" w:rsidP="00000000" w:rsidRDefault="00000000" w:rsidRPr="00000000" w14:paraId="0000004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134"/>
        </w:tabs>
        <w:spacing w:after="0" w:before="0" w:line="240" w:lineRule="auto"/>
        <w:ind w:left="0" w:right="20" w:firstLine="70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Рекомендуемая форма заявки на проведение испытаний (Приложение 3, 4).</w:t>
      </w:r>
    </w:p>
    <w:p w:rsidR="00000000" w:rsidDel="00000000" w:rsidP="00000000" w:rsidRDefault="00000000" w:rsidRPr="00000000" w14:paraId="0000004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134"/>
        </w:tabs>
        <w:spacing w:after="0" w:before="0" w:line="240" w:lineRule="auto"/>
        <w:ind w:left="0" w:right="20" w:firstLine="70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B">
      <w:pPr>
        <w:numPr>
          <w:ilvl w:val="0"/>
          <w:numId w:val="4"/>
        </w:numPr>
        <w:ind w:left="0" w:firstLine="709"/>
        <w:jc w:val="center"/>
        <w:rPr>
          <w:sz w:val="24"/>
          <w:szCs w:val="24"/>
        </w:rPr>
      </w:pPr>
      <w:r w:rsidDel="00000000" w:rsidR="00000000" w:rsidRPr="00000000">
        <w:rPr>
          <w:b w:val="1"/>
          <w:sz w:val="24"/>
          <w:szCs w:val="24"/>
          <w:rtl w:val="0"/>
        </w:rPr>
        <w:t xml:space="preserve">Реквизиты и адреса сторон</w:t>
      </w:r>
    </w:p>
    <w:tbl>
      <w:tblPr>
        <w:tblStyle w:val="Table2"/>
        <w:tblW w:w="10281.0" w:type="dxa"/>
        <w:jc w:val="left"/>
        <w:tblInd w:w="-115.0" w:type="dxa"/>
        <w:tblLayout w:type="fixed"/>
        <w:tblLook w:val="0000"/>
      </w:tblPr>
      <w:tblGrid>
        <w:gridCol w:w="5140"/>
        <w:gridCol w:w="5141"/>
        <w:tblGridChange w:id="0">
          <w:tblGrid>
            <w:gridCol w:w="5140"/>
            <w:gridCol w:w="5141"/>
          </w:tblGrid>
        </w:tblGridChange>
      </w:tblGrid>
      <w:tr>
        <w:trPr>
          <w:cantSplit w:val="0"/>
          <w:trHeight w:val="479" w:hRule="atLeast"/>
          <w:tblHeader w:val="0"/>
        </w:trPr>
        <w:tc>
          <w:tcPr>
            <w:vAlign w:val="center"/>
          </w:tcPr>
          <w:p w:rsidR="00000000" w:rsidDel="00000000" w:rsidP="00000000" w:rsidRDefault="00000000" w:rsidRPr="00000000" w14:paraId="0000004C">
            <w:pPr>
              <w:jc w:val="center"/>
              <w:rPr>
                <w:sz w:val="24"/>
                <w:szCs w:val="24"/>
              </w:rPr>
            </w:pPr>
            <w:r w:rsidDel="00000000" w:rsidR="00000000" w:rsidRPr="00000000">
              <w:rPr>
                <w:b w:val="1"/>
                <w:sz w:val="24"/>
                <w:szCs w:val="24"/>
                <w:rtl w:val="0"/>
              </w:rPr>
              <w:t xml:space="preserve">Подрядчик</w:t>
            </w:r>
            <w:r w:rsidDel="00000000" w:rsidR="00000000" w:rsidRPr="00000000">
              <w:rPr>
                <w:rtl w:val="0"/>
              </w:rPr>
            </w:r>
          </w:p>
        </w:tc>
        <w:tc>
          <w:tcPr>
            <w:vAlign w:val="center"/>
          </w:tcPr>
          <w:p w:rsidR="00000000" w:rsidDel="00000000" w:rsidP="00000000" w:rsidRDefault="00000000" w:rsidRPr="00000000" w14:paraId="0000004D">
            <w:pPr>
              <w:jc w:val="center"/>
              <w:rPr>
                <w:sz w:val="24"/>
                <w:szCs w:val="24"/>
              </w:rPr>
            </w:pPr>
            <w:r w:rsidDel="00000000" w:rsidR="00000000" w:rsidRPr="00000000">
              <w:rPr>
                <w:b w:val="1"/>
                <w:sz w:val="24"/>
                <w:szCs w:val="24"/>
                <w:rtl w:val="0"/>
              </w:rPr>
              <w:t xml:space="preserve">Заказчик</w:t>
            </w:r>
            <w:r w:rsidDel="00000000" w:rsidR="00000000" w:rsidRPr="00000000">
              <w:rPr>
                <w:rtl w:val="0"/>
              </w:rPr>
            </w:r>
          </w:p>
        </w:tc>
      </w:tr>
      <w:tr>
        <w:trPr>
          <w:cantSplit w:val="0"/>
          <w:trHeight w:val="3886" w:hRule="atLeast"/>
          <w:tblHeader w:val="0"/>
        </w:trPr>
        <w:tc>
          <w:tcPr/>
          <w:p w:rsidR="00000000" w:rsidDel="00000000" w:rsidP="00000000" w:rsidRDefault="00000000" w:rsidRPr="00000000" w14:paraId="0000004E">
            <w:pPr>
              <w:rPr>
                <w:b w:val="1"/>
                <w:sz w:val="24"/>
                <w:szCs w:val="24"/>
              </w:rPr>
            </w:pPr>
            <w:r w:rsidDel="00000000" w:rsidR="00000000" w:rsidRPr="00000000">
              <w:rPr>
                <w:b w:val="1"/>
                <w:sz w:val="24"/>
                <w:szCs w:val="24"/>
                <w:rtl w:val="0"/>
              </w:rPr>
              <w:t xml:space="preserve">ООО «НАКС-ПФО»</w:t>
            </w:r>
          </w:p>
          <w:p w:rsidR="00000000" w:rsidDel="00000000" w:rsidP="00000000" w:rsidRDefault="00000000" w:rsidRPr="00000000" w14:paraId="0000004F">
            <w:pPr>
              <w:rPr>
                <w:sz w:val="24"/>
                <w:szCs w:val="24"/>
              </w:rPr>
            </w:pPr>
            <w:r w:rsidDel="00000000" w:rsidR="00000000" w:rsidRPr="00000000">
              <w:rPr>
                <w:sz w:val="24"/>
                <w:szCs w:val="24"/>
                <w:rtl w:val="0"/>
              </w:rPr>
              <w:t xml:space="preserve">Юридический адрес: 460000, Оренбургская область, г. Оренбург, ул. Транспортная, зд. 2Г, офис 410</w:t>
            </w:r>
          </w:p>
          <w:p w:rsidR="00000000" w:rsidDel="00000000" w:rsidP="00000000" w:rsidRDefault="00000000" w:rsidRPr="00000000" w14:paraId="00000050">
            <w:pPr>
              <w:rPr>
                <w:sz w:val="24"/>
                <w:szCs w:val="24"/>
              </w:rPr>
            </w:pPr>
            <w:r w:rsidDel="00000000" w:rsidR="00000000" w:rsidRPr="00000000">
              <w:rPr>
                <w:sz w:val="24"/>
                <w:szCs w:val="24"/>
                <w:rtl w:val="0"/>
              </w:rPr>
              <w:t xml:space="preserve">Почтовый адрес: 460048, г. Оренбург, а/я 850</w:t>
            </w:r>
          </w:p>
          <w:p w:rsidR="00000000" w:rsidDel="00000000" w:rsidP="00000000" w:rsidRDefault="00000000" w:rsidRPr="00000000" w14:paraId="00000051">
            <w:pPr>
              <w:rPr>
                <w:sz w:val="24"/>
                <w:szCs w:val="24"/>
              </w:rPr>
            </w:pPr>
            <w:r w:rsidDel="00000000" w:rsidR="00000000" w:rsidRPr="00000000">
              <w:rPr>
                <w:sz w:val="24"/>
                <w:szCs w:val="24"/>
                <w:rtl w:val="0"/>
              </w:rPr>
              <w:t xml:space="preserve">ИНН 5609185526</w:t>
            </w:r>
          </w:p>
          <w:p w:rsidR="00000000" w:rsidDel="00000000" w:rsidP="00000000" w:rsidRDefault="00000000" w:rsidRPr="00000000" w14:paraId="00000052">
            <w:pPr>
              <w:rPr>
                <w:sz w:val="24"/>
                <w:szCs w:val="24"/>
              </w:rPr>
            </w:pPr>
            <w:r w:rsidDel="00000000" w:rsidR="00000000" w:rsidRPr="00000000">
              <w:rPr>
                <w:sz w:val="24"/>
                <w:szCs w:val="24"/>
                <w:rtl w:val="0"/>
              </w:rPr>
              <w:t xml:space="preserve">КПП 560901001</w:t>
            </w:r>
          </w:p>
          <w:p w:rsidR="00000000" w:rsidDel="00000000" w:rsidP="00000000" w:rsidRDefault="00000000" w:rsidRPr="00000000" w14:paraId="00000053">
            <w:pPr>
              <w:tabs>
                <w:tab w:val="right" w:leader="none" w:pos="9498"/>
              </w:tabs>
              <w:rPr>
                <w:sz w:val="24"/>
                <w:szCs w:val="24"/>
              </w:rPr>
            </w:pPr>
            <w:r w:rsidDel="00000000" w:rsidR="00000000" w:rsidRPr="00000000">
              <w:rPr>
                <w:sz w:val="24"/>
                <w:szCs w:val="24"/>
                <w:rtl w:val="0"/>
              </w:rPr>
              <w:t xml:space="preserve">р/с 40702810715390000140</w:t>
            </w:r>
          </w:p>
          <w:p w:rsidR="00000000" w:rsidDel="00000000" w:rsidP="00000000" w:rsidRDefault="00000000" w:rsidRPr="00000000" w14:paraId="00000054">
            <w:pPr>
              <w:tabs>
                <w:tab w:val="right" w:leader="none" w:pos="9498"/>
              </w:tabs>
              <w:rPr>
                <w:sz w:val="24"/>
                <w:szCs w:val="24"/>
              </w:rPr>
            </w:pPr>
            <w:r w:rsidDel="00000000" w:rsidR="00000000" w:rsidRPr="00000000">
              <w:rPr>
                <w:sz w:val="24"/>
                <w:szCs w:val="24"/>
                <w:rtl w:val="0"/>
              </w:rPr>
              <w:t xml:space="preserve">к/с 30101810145250000411</w:t>
            </w:r>
          </w:p>
          <w:p w:rsidR="00000000" w:rsidDel="00000000" w:rsidP="00000000" w:rsidRDefault="00000000" w:rsidRPr="00000000" w14:paraId="00000055">
            <w:pPr>
              <w:tabs>
                <w:tab w:val="right" w:leader="none" w:pos="9498"/>
              </w:tabs>
              <w:rPr>
                <w:sz w:val="24"/>
                <w:szCs w:val="24"/>
              </w:rPr>
            </w:pPr>
            <w:r w:rsidDel="00000000" w:rsidR="00000000" w:rsidRPr="00000000">
              <w:rPr>
                <w:sz w:val="24"/>
                <w:szCs w:val="24"/>
                <w:rtl w:val="0"/>
              </w:rPr>
              <w:t xml:space="preserve">БИК 044525411</w:t>
            </w:r>
          </w:p>
          <w:p w:rsidR="00000000" w:rsidDel="00000000" w:rsidP="00000000" w:rsidRDefault="00000000" w:rsidRPr="00000000" w14:paraId="00000056">
            <w:pPr>
              <w:tabs>
                <w:tab w:val="right" w:leader="none" w:pos="9498"/>
              </w:tabs>
              <w:rPr>
                <w:sz w:val="24"/>
                <w:szCs w:val="24"/>
              </w:rPr>
            </w:pPr>
            <w:r w:rsidDel="00000000" w:rsidR="00000000" w:rsidRPr="00000000">
              <w:rPr>
                <w:sz w:val="24"/>
                <w:szCs w:val="24"/>
                <w:rtl w:val="0"/>
              </w:rPr>
              <w:t xml:space="preserve">Банк: Филиал «Центральный» Банка ВТБ (ПАО) в г. Москве</w:t>
            </w:r>
          </w:p>
          <w:p w:rsidR="00000000" w:rsidDel="00000000" w:rsidP="00000000" w:rsidRDefault="00000000" w:rsidRPr="00000000" w14:paraId="00000057">
            <w:pPr>
              <w:tabs>
                <w:tab w:val="right" w:leader="none" w:pos="9498"/>
              </w:tabs>
              <w:rPr>
                <w:sz w:val="24"/>
                <w:szCs w:val="24"/>
              </w:rPr>
            </w:pPr>
            <w:r w:rsidDel="00000000" w:rsidR="00000000" w:rsidRPr="00000000">
              <w:rPr>
                <w:sz w:val="24"/>
                <w:szCs w:val="24"/>
                <w:rtl w:val="0"/>
              </w:rPr>
              <w:t xml:space="preserve">т/ф: +7 (3532) 306-009</w:t>
            </w:r>
          </w:p>
          <w:p w:rsidR="00000000" w:rsidDel="00000000" w:rsidP="00000000" w:rsidRDefault="00000000" w:rsidRPr="00000000" w14:paraId="00000058">
            <w:pPr>
              <w:rPr>
                <w:sz w:val="24"/>
                <w:szCs w:val="24"/>
              </w:rPr>
            </w:pPr>
            <w:r w:rsidDel="00000000" w:rsidR="00000000" w:rsidRPr="00000000">
              <w:rPr>
                <w:sz w:val="24"/>
                <w:szCs w:val="24"/>
                <w:rtl w:val="0"/>
              </w:rPr>
              <w:t xml:space="preserve">e-mail: mail@nakspfo.ru</w:t>
            </w:r>
          </w:p>
        </w:tc>
        <w:tc>
          <w:tcPr/>
          <w:p w:rsidR="00000000" w:rsidDel="00000000" w:rsidP="00000000" w:rsidRDefault="00000000" w:rsidRPr="00000000" w14:paraId="00000059">
            <w:pPr>
              <w:rPr>
                <w:sz w:val="24"/>
                <w:szCs w:val="24"/>
              </w:rPr>
            </w:pPr>
            <w:r w:rsidDel="00000000" w:rsidR="00000000" w:rsidRPr="00000000">
              <w:rPr>
                <w:sz w:val="24"/>
                <w:szCs w:val="24"/>
                <w:rtl w:val="0"/>
              </w:rPr>
              <w:t xml:space="preserve">Государственное автономное профессиональное образовательное учреждение «Оренбургский государственный колледж» (ГАПОУ «ОГК»)</w:t>
            </w:r>
          </w:p>
          <w:p w:rsidR="00000000" w:rsidDel="00000000" w:rsidP="00000000" w:rsidRDefault="00000000" w:rsidRPr="00000000" w14:paraId="0000005A">
            <w:pPr>
              <w:jc w:val="both"/>
              <w:rPr>
                <w:sz w:val="24"/>
                <w:szCs w:val="24"/>
              </w:rPr>
            </w:pPr>
            <w:r w:rsidDel="00000000" w:rsidR="00000000" w:rsidRPr="00000000">
              <w:rPr>
                <w:sz w:val="24"/>
                <w:szCs w:val="24"/>
                <w:rtl w:val="0"/>
              </w:rPr>
              <w:t xml:space="preserve">Юридический адрес: 460000, г. Оренбург, ул. Володарского,31</w:t>
            </w:r>
          </w:p>
          <w:p w:rsidR="00000000" w:rsidDel="00000000" w:rsidP="00000000" w:rsidRDefault="00000000" w:rsidRPr="00000000" w14:paraId="0000005B">
            <w:pPr>
              <w:jc w:val="both"/>
              <w:rPr>
                <w:sz w:val="24"/>
                <w:szCs w:val="24"/>
              </w:rPr>
            </w:pPr>
            <w:r w:rsidDel="00000000" w:rsidR="00000000" w:rsidRPr="00000000">
              <w:rPr>
                <w:sz w:val="24"/>
                <w:szCs w:val="24"/>
                <w:rtl w:val="0"/>
              </w:rPr>
              <w:t xml:space="preserve">ИНН 5610051679 КПП 561001001</w:t>
            </w:r>
          </w:p>
          <w:p w:rsidR="00000000" w:rsidDel="00000000" w:rsidP="00000000" w:rsidRDefault="00000000" w:rsidRPr="00000000" w14:paraId="0000005C">
            <w:pPr>
              <w:jc w:val="both"/>
              <w:rPr>
                <w:sz w:val="24"/>
                <w:szCs w:val="24"/>
              </w:rPr>
            </w:pPr>
            <w:r w:rsidDel="00000000" w:rsidR="00000000" w:rsidRPr="00000000">
              <w:rPr>
                <w:sz w:val="24"/>
                <w:szCs w:val="24"/>
                <w:rtl w:val="0"/>
              </w:rPr>
              <w:t xml:space="preserve">Министерство финансов Оренбургской области  (ГАПОУ «ОГК»  л/с  034091600)</w:t>
            </w:r>
          </w:p>
          <w:p w:rsidR="00000000" w:rsidDel="00000000" w:rsidP="00000000" w:rsidRDefault="00000000" w:rsidRPr="00000000" w14:paraId="0000005D">
            <w:pPr>
              <w:jc w:val="both"/>
              <w:rPr>
                <w:sz w:val="24"/>
                <w:szCs w:val="24"/>
              </w:rPr>
            </w:pPr>
            <w:r w:rsidDel="00000000" w:rsidR="00000000" w:rsidRPr="00000000">
              <w:rPr>
                <w:sz w:val="24"/>
                <w:szCs w:val="24"/>
                <w:rtl w:val="0"/>
              </w:rPr>
              <w:t xml:space="preserve">Банк: Отделение Оренбург Банка России // УФК по Оренбургской области г. Оренбург</w:t>
            </w:r>
          </w:p>
          <w:p w:rsidR="00000000" w:rsidDel="00000000" w:rsidP="00000000" w:rsidRDefault="00000000" w:rsidRPr="00000000" w14:paraId="0000005E">
            <w:pPr>
              <w:jc w:val="both"/>
              <w:rPr>
                <w:sz w:val="24"/>
                <w:szCs w:val="24"/>
              </w:rPr>
            </w:pPr>
            <w:r w:rsidDel="00000000" w:rsidR="00000000" w:rsidRPr="00000000">
              <w:rPr>
                <w:sz w:val="24"/>
                <w:szCs w:val="24"/>
                <w:rtl w:val="0"/>
              </w:rPr>
              <w:t xml:space="preserve">БИК 015354008</w:t>
            </w:r>
          </w:p>
          <w:p w:rsidR="00000000" w:rsidDel="00000000" w:rsidP="00000000" w:rsidRDefault="00000000" w:rsidRPr="00000000" w14:paraId="0000005F">
            <w:pPr>
              <w:jc w:val="both"/>
              <w:rPr>
                <w:sz w:val="24"/>
                <w:szCs w:val="24"/>
              </w:rPr>
            </w:pPr>
            <w:r w:rsidDel="00000000" w:rsidR="00000000" w:rsidRPr="00000000">
              <w:rPr>
                <w:sz w:val="24"/>
                <w:szCs w:val="24"/>
                <w:rtl w:val="0"/>
              </w:rPr>
              <w:t xml:space="preserve">р/с 40102810545370000045</w:t>
            </w:r>
          </w:p>
          <w:p w:rsidR="00000000" w:rsidDel="00000000" w:rsidP="00000000" w:rsidRDefault="00000000" w:rsidRPr="00000000" w14:paraId="00000060">
            <w:pPr>
              <w:jc w:val="both"/>
              <w:rPr>
                <w:sz w:val="24"/>
                <w:szCs w:val="24"/>
              </w:rPr>
            </w:pPr>
            <w:r w:rsidDel="00000000" w:rsidR="00000000" w:rsidRPr="00000000">
              <w:rPr>
                <w:sz w:val="24"/>
                <w:szCs w:val="24"/>
                <w:rtl w:val="0"/>
              </w:rPr>
              <w:t xml:space="preserve">Казначейский счет 03224643530000005300 </w:t>
            </w:r>
          </w:p>
          <w:p w:rsidR="00000000" w:rsidDel="00000000" w:rsidP="00000000" w:rsidRDefault="00000000" w:rsidRPr="00000000" w14:paraId="00000061">
            <w:pPr>
              <w:jc w:val="both"/>
              <w:rPr>
                <w:sz w:val="24"/>
                <w:szCs w:val="24"/>
              </w:rPr>
            </w:pPr>
            <w:r w:rsidDel="00000000" w:rsidR="00000000" w:rsidRPr="00000000">
              <w:rPr>
                <w:sz w:val="24"/>
                <w:szCs w:val="24"/>
                <w:rtl w:val="0"/>
              </w:rPr>
              <w:t xml:space="preserve">ОКТМО 53701000</w:t>
            </w:r>
          </w:p>
          <w:p w:rsidR="00000000" w:rsidDel="00000000" w:rsidP="00000000" w:rsidRDefault="00000000" w:rsidRPr="00000000" w14:paraId="00000062">
            <w:pPr>
              <w:jc w:val="both"/>
              <w:rPr>
                <w:sz w:val="24"/>
                <w:szCs w:val="24"/>
              </w:rPr>
            </w:pPr>
            <w:r w:rsidDel="00000000" w:rsidR="00000000" w:rsidRPr="00000000">
              <w:rPr>
                <w:sz w:val="24"/>
                <w:szCs w:val="24"/>
                <w:rtl w:val="0"/>
              </w:rPr>
              <w:t xml:space="preserve">Тел./факс (3532) 77-68-17, 78-38-99, 78-11-74</w:t>
            </w:r>
          </w:p>
          <w:p w:rsidR="00000000" w:rsidDel="00000000" w:rsidP="00000000" w:rsidRDefault="00000000" w:rsidRPr="00000000" w14:paraId="00000063">
            <w:pPr>
              <w:rPr>
                <w:sz w:val="24"/>
                <w:szCs w:val="24"/>
              </w:rPr>
            </w:pPr>
            <w:r w:rsidDel="00000000" w:rsidR="00000000" w:rsidRPr="00000000">
              <w:rPr>
                <w:sz w:val="24"/>
                <w:szCs w:val="24"/>
                <w:rtl w:val="0"/>
              </w:rPr>
              <w:t xml:space="preserve">Эл.почта: </w:t>
            </w:r>
            <w:hyperlink r:id="rId6">
              <w:r w:rsidDel="00000000" w:rsidR="00000000" w:rsidRPr="00000000">
                <w:rPr>
                  <w:color w:val="000080"/>
                  <w:sz w:val="24"/>
                  <w:szCs w:val="24"/>
                  <w:u w:val="single"/>
                  <w:rtl w:val="0"/>
                </w:rPr>
                <w:t xml:space="preserve">ogppk@mail.ru</w:t>
              </w:r>
            </w:hyperlink>
            <w:r w:rsidDel="00000000" w:rsidR="00000000" w:rsidRPr="00000000">
              <w:rPr>
                <w:rtl w:val="0"/>
              </w:rPr>
            </w:r>
          </w:p>
          <w:p w:rsidR="00000000" w:rsidDel="00000000" w:rsidP="00000000" w:rsidRDefault="00000000" w:rsidRPr="00000000" w14:paraId="00000064">
            <w:pPr>
              <w:rPr>
                <w:sz w:val="24"/>
                <w:szCs w:val="24"/>
              </w:rPr>
            </w:pPr>
            <w:r w:rsidDel="00000000" w:rsidR="00000000" w:rsidRPr="00000000">
              <w:rPr>
                <w:rtl w:val="0"/>
              </w:rPr>
            </w:r>
          </w:p>
        </w:tc>
      </w:tr>
      <w:tr>
        <w:trPr>
          <w:cantSplit w:val="0"/>
          <w:trHeight w:val="356" w:hRule="atLeast"/>
          <w:tblHeader w:val="0"/>
        </w:trPr>
        <w:tc>
          <w:tcPr/>
          <w:p w:rsidR="00000000" w:rsidDel="00000000" w:rsidP="00000000" w:rsidRDefault="00000000" w:rsidRPr="00000000" w14:paraId="00000065">
            <w:pPr>
              <w:tabs>
                <w:tab w:val="right" w:leader="none" w:pos="9498"/>
              </w:tabs>
              <w:rPr>
                <w:sz w:val="24"/>
                <w:szCs w:val="24"/>
              </w:rPr>
            </w:pPr>
            <w:r w:rsidDel="00000000" w:rsidR="00000000" w:rsidRPr="00000000">
              <w:rPr>
                <w:rtl w:val="0"/>
              </w:rPr>
            </w:r>
          </w:p>
          <w:p w:rsidR="00000000" w:rsidDel="00000000" w:rsidP="00000000" w:rsidRDefault="00000000" w:rsidRPr="00000000" w14:paraId="00000066">
            <w:pPr>
              <w:tabs>
                <w:tab w:val="right" w:leader="none" w:pos="9498"/>
              </w:tabs>
              <w:rPr>
                <w:sz w:val="24"/>
                <w:szCs w:val="24"/>
              </w:rPr>
            </w:pPr>
            <w:r w:rsidDel="00000000" w:rsidR="00000000" w:rsidRPr="00000000">
              <w:rPr>
                <w:sz w:val="24"/>
                <w:szCs w:val="24"/>
                <w:rtl w:val="0"/>
              </w:rPr>
              <w:t xml:space="preserve">Директор</w:t>
            </w:r>
          </w:p>
          <w:p w:rsidR="00000000" w:rsidDel="00000000" w:rsidP="00000000" w:rsidRDefault="00000000" w:rsidRPr="00000000" w14:paraId="00000067">
            <w:pPr>
              <w:tabs>
                <w:tab w:val="right" w:leader="none" w:pos="9498"/>
              </w:tabs>
              <w:rPr>
                <w:sz w:val="24"/>
                <w:szCs w:val="24"/>
              </w:rPr>
            </w:pPr>
            <w:r w:rsidDel="00000000" w:rsidR="00000000" w:rsidRPr="00000000">
              <w:rPr>
                <w:rtl w:val="0"/>
              </w:rPr>
            </w:r>
          </w:p>
          <w:p w:rsidR="00000000" w:rsidDel="00000000" w:rsidP="00000000" w:rsidRDefault="00000000" w:rsidRPr="00000000" w14:paraId="00000068">
            <w:pPr>
              <w:rPr>
                <w:sz w:val="24"/>
                <w:szCs w:val="24"/>
              </w:rPr>
            </w:pPr>
            <w:r w:rsidDel="00000000" w:rsidR="00000000" w:rsidRPr="00000000">
              <w:rPr>
                <w:rtl w:val="0"/>
              </w:rPr>
            </w:r>
          </w:p>
        </w:tc>
        <w:tc>
          <w:tcPr/>
          <w:p w:rsidR="00000000" w:rsidDel="00000000" w:rsidP="00000000" w:rsidRDefault="00000000" w:rsidRPr="00000000" w14:paraId="00000069">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498"/>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498"/>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Директор </w:t>
            </w:r>
          </w:p>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356" w:hRule="atLeast"/>
          <w:tblHeader w:val="0"/>
        </w:trPr>
        <w:tc>
          <w:tcPr/>
          <w:p w:rsidR="00000000" w:rsidDel="00000000" w:rsidP="00000000" w:rsidRDefault="00000000" w:rsidRPr="00000000" w14:paraId="0000006C">
            <w:pPr>
              <w:rPr>
                <w:sz w:val="24"/>
                <w:szCs w:val="24"/>
              </w:rPr>
            </w:pPr>
            <w:r w:rsidDel="00000000" w:rsidR="00000000" w:rsidRPr="00000000">
              <w:rPr>
                <w:sz w:val="24"/>
                <w:szCs w:val="24"/>
                <w:rtl w:val="0"/>
              </w:rPr>
              <w:t xml:space="preserve">________________/В.А. Ракк/</w:t>
            </w:r>
          </w:p>
          <w:p w:rsidR="00000000" w:rsidDel="00000000" w:rsidP="00000000" w:rsidRDefault="00000000" w:rsidRPr="00000000" w14:paraId="0000006D">
            <w:pPr>
              <w:rPr>
                <w:sz w:val="24"/>
                <w:szCs w:val="24"/>
              </w:rPr>
            </w:pPr>
            <w:r w:rsidDel="00000000" w:rsidR="00000000" w:rsidRPr="00000000">
              <w:rPr>
                <w:sz w:val="24"/>
                <w:szCs w:val="24"/>
                <w:rtl w:val="0"/>
              </w:rPr>
              <w:t xml:space="preserve">М.П.</w:t>
            </w:r>
          </w:p>
        </w:tc>
        <w:tc>
          <w:tcPr/>
          <w:p w:rsidR="00000000" w:rsidDel="00000000" w:rsidP="00000000" w:rsidRDefault="00000000" w:rsidRPr="00000000" w14:paraId="0000006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________________/И.Г. Золкина/</w:t>
            </w:r>
          </w:p>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М.П.</w:t>
            </w:r>
          </w:p>
          <w:p w:rsidR="00000000" w:rsidDel="00000000" w:rsidP="00000000" w:rsidRDefault="00000000" w:rsidRPr="00000000" w14:paraId="0000007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071">
      <w:pPr>
        <w:rPr>
          <w:sz w:val="22"/>
          <w:szCs w:val="22"/>
        </w:rPr>
        <w:sectPr>
          <w:pgSz w:h="16838" w:w="11909" w:orient="portrait"/>
          <w:pgMar w:bottom="567" w:top="567" w:left="1134" w:right="710" w:header="0" w:footer="6"/>
          <w:pgNumType w:start="1"/>
        </w:sectPr>
      </w:pPr>
      <w:r w:rsidDel="00000000" w:rsidR="00000000" w:rsidRPr="00000000">
        <w:rPr>
          <w:rtl w:val="0"/>
        </w:rPr>
      </w:r>
    </w:p>
    <w:p w:rsidR="00000000" w:rsidDel="00000000" w:rsidP="00000000" w:rsidRDefault="00000000" w:rsidRPr="00000000" w14:paraId="00000072">
      <w:pPr>
        <w:jc w:val="right"/>
        <w:rPr>
          <w:sz w:val="22"/>
          <w:szCs w:val="22"/>
        </w:rPr>
      </w:pPr>
      <w:r w:rsidDel="00000000" w:rsidR="00000000" w:rsidRPr="00000000">
        <w:rPr>
          <w:sz w:val="22"/>
          <w:szCs w:val="22"/>
          <w:rtl w:val="0"/>
        </w:rPr>
        <w:t xml:space="preserve">Приложение 1</w:t>
      </w:r>
    </w:p>
    <w:p w:rsidR="00000000" w:rsidDel="00000000" w:rsidP="00000000" w:rsidRDefault="00000000" w:rsidRPr="00000000" w14:paraId="00000073">
      <w:pPr>
        <w:widowControl w:val="0"/>
        <w:ind w:right="2"/>
        <w:jc w:val="right"/>
        <w:rPr>
          <w:sz w:val="22"/>
          <w:szCs w:val="22"/>
        </w:rPr>
      </w:pPr>
      <w:r w:rsidDel="00000000" w:rsidR="00000000" w:rsidRPr="00000000">
        <w:rPr>
          <w:sz w:val="22"/>
          <w:szCs w:val="22"/>
          <w:rtl w:val="0"/>
        </w:rPr>
        <w:t xml:space="preserve">к Договору № 05 ЛНК/2024 от «27» февраля 2024 г.</w:t>
      </w:r>
    </w:p>
    <w:p w:rsidR="00000000" w:rsidDel="00000000" w:rsidP="00000000" w:rsidRDefault="00000000" w:rsidRPr="00000000" w14:paraId="00000074">
      <w:pPr>
        <w:widowControl w:val="0"/>
        <w:ind w:right="2"/>
        <w:jc w:val="right"/>
        <w:rPr>
          <w:sz w:val="16"/>
          <w:szCs w:val="16"/>
        </w:rPr>
      </w:pPr>
      <w:r w:rsidDel="00000000" w:rsidR="00000000" w:rsidRPr="00000000">
        <w:rPr>
          <w:rtl w:val="0"/>
        </w:rPr>
      </w:r>
    </w:p>
    <w:p w:rsidR="00000000" w:rsidDel="00000000" w:rsidP="00000000" w:rsidRDefault="00000000" w:rsidRPr="00000000" w14:paraId="00000075">
      <w:pPr>
        <w:widowControl w:val="0"/>
        <w:ind w:right="2"/>
        <w:jc w:val="center"/>
        <w:rPr>
          <w:b w:val="1"/>
          <w:sz w:val="22"/>
          <w:szCs w:val="22"/>
        </w:rPr>
      </w:pPr>
      <w:r w:rsidDel="00000000" w:rsidR="00000000" w:rsidRPr="00000000">
        <w:rPr>
          <w:b w:val="1"/>
          <w:sz w:val="22"/>
          <w:szCs w:val="22"/>
          <w:rtl w:val="0"/>
        </w:rPr>
        <w:t xml:space="preserve">ПРОТОКОЛ </w:t>
      </w:r>
    </w:p>
    <w:p w:rsidR="00000000" w:rsidDel="00000000" w:rsidP="00000000" w:rsidRDefault="00000000" w:rsidRPr="00000000" w14:paraId="00000076">
      <w:pPr>
        <w:widowControl w:val="0"/>
        <w:ind w:right="2"/>
        <w:jc w:val="center"/>
        <w:rPr>
          <w:b w:val="1"/>
          <w:sz w:val="22"/>
          <w:szCs w:val="22"/>
        </w:rPr>
      </w:pPr>
      <w:r w:rsidDel="00000000" w:rsidR="00000000" w:rsidRPr="00000000">
        <w:rPr>
          <w:b w:val="1"/>
          <w:sz w:val="22"/>
          <w:szCs w:val="22"/>
          <w:rtl w:val="0"/>
        </w:rPr>
        <w:t xml:space="preserve">о договорной цене</w:t>
      </w:r>
    </w:p>
    <w:p w:rsidR="00000000" w:rsidDel="00000000" w:rsidP="00000000" w:rsidRDefault="00000000" w:rsidRPr="00000000" w14:paraId="00000077">
      <w:pPr>
        <w:widowControl w:val="0"/>
        <w:ind w:right="2"/>
        <w:jc w:val="center"/>
        <w:rPr>
          <w:sz w:val="16"/>
          <w:szCs w:val="16"/>
        </w:rPr>
      </w:pPr>
      <w:r w:rsidDel="00000000" w:rsidR="00000000" w:rsidRPr="00000000">
        <w:rPr>
          <w:rtl w:val="0"/>
        </w:rPr>
      </w:r>
    </w:p>
    <w:p w:rsidR="00000000" w:rsidDel="00000000" w:rsidP="00000000" w:rsidRDefault="00000000" w:rsidRPr="00000000" w14:paraId="00000078">
      <w:pPr>
        <w:rPr>
          <w:color w:val="000000"/>
          <w:sz w:val="24"/>
          <w:szCs w:val="24"/>
        </w:rPr>
      </w:pPr>
      <w:r w:rsidDel="00000000" w:rsidR="00000000" w:rsidRPr="00000000">
        <w:rPr>
          <w:color w:val="000000"/>
          <w:sz w:val="24"/>
          <w:szCs w:val="24"/>
          <w:rtl w:val="0"/>
        </w:rPr>
        <w:t xml:space="preserve">Мы, нижеподписавшиеся, от лица Подрядчика – директора ООО «НАКС-ПФО» Ракк В.А., от лица Заказчика – директора ГАПОУ «ОГК» Золкиной И. Г., удостоверяем, что сторонами достигнуто соглашение о величине договорной цены на выполнение работ по контролю качества сварных соединений:</w:t>
      </w:r>
    </w:p>
    <w:p w:rsidR="00000000" w:rsidDel="00000000" w:rsidP="00000000" w:rsidRDefault="00000000" w:rsidRPr="00000000" w14:paraId="00000079">
      <w:pPr>
        <w:widowControl w:val="0"/>
        <w:ind w:right="2" w:firstLine="543"/>
        <w:jc w:val="both"/>
        <w:rPr>
          <w:sz w:val="16"/>
          <w:szCs w:val="16"/>
        </w:rPr>
      </w:pPr>
      <w:r w:rsidDel="00000000" w:rsidR="00000000" w:rsidRPr="00000000">
        <w:rPr>
          <w:rtl w:val="0"/>
        </w:rPr>
      </w:r>
    </w:p>
    <w:p w:rsidR="00000000" w:rsidDel="00000000" w:rsidP="00000000" w:rsidRDefault="00000000" w:rsidRPr="00000000" w14:paraId="0000007A">
      <w:pPr>
        <w:ind w:left="1080" w:hanging="360"/>
        <w:jc w:val="center"/>
        <w:rPr>
          <w:b w:val="1"/>
          <w:sz w:val="24"/>
          <w:szCs w:val="24"/>
        </w:rPr>
      </w:pPr>
      <w:r w:rsidDel="00000000" w:rsidR="00000000" w:rsidRPr="00000000">
        <w:rPr>
          <w:b w:val="1"/>
          <w:sz w:val="24"/>
          <w:szCs w:val="24"/>
          <w:rtl w:val="0"/>
        </w:rPr>
        <w:t xml:space="preserve">Стоимость проведения работ по контролю качества:</w:t>
      </w:r>
    </w:p>
    <w:tbl>
      <w:tblPr>
        <w:tblStyle w:val="Table3"/>
        <w:tblW w:w="15762.0" w:type="dxa"/>
        <w:jc w:val="left"/>
        <w:tblInd w:w="-6.999999999999993" w:type="dxa"/>
        <w:tblLayout w:type="fixed"/>
        <w:tblLook w:val="0400"/>
      </w:tblPr>
      <w:tblGrid>
        <w:gridCol w:w="1843"/>
        <w:gridCol w:w="1559"/>
        <w:gridCol w:w="1701"/>
        <w:gridCol w:w="1671"/>
        <w:gridCol w:w="1843"/>
        <w:gridCol w:w="1417"/>
        <w:gridCol w:w="1230"/>
        <w:gridCol w:w="1349"/>
        <w:gridCol w:w="1493"/>
        <w:gridCol w:w="1656"/>
        <w:tblGridChange w:id="0">
          <w:tblGrid>
            <w:gridCol w:w="1843"/>
            <w:gridCol w:w="1559"/>
            <w:gridCol w:w="1701"/>
            <w:gridCol w:w="1671"/>
            <w:gridCol w:w="1843"/>
            <w:gridCol w:w="1417"/>
            <w:gridCol w:w="1230"/>
            <w:gridCol w:w="1349"/>
            <w:gridCol w:w="1493"/>
            <w:gridCol w:w="1656"/>
          </w:tblGrid>
        </w:tblGridChange>
      </w:tblGrid>
      <w:tr>
        <w:trPr>
          <w:cantSplit w:val="0"/>
          <w:trHeight w:val="297" w:hRule="atLeast"/>
          <w:tblHeader w:val="0"/>
        </w:trPr>
        <w:tc>
          <w:tcPr>
            <w:vMerge w:val="restart"/>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B">
            <w:pPr>
              <w:jc w:val="center"/>
              <w:rPr>
                <w:color w:val="000000"/>
                <w:sz w:val="22"/>
                <w:szCs w:val="22"/>
              </w:rPr>
            </w:pPr>
            <w:r w:rsidDel="00000000" w:rsidR="00000000" w:rsidRPr="00000000">
              <w:rPr>
                <w:color w:val="000000"/>
                <w:sz w:val="22"/>
                <w:szCs w:val="22"/>
                <w:rtl w:val="0"/>
              </w:rPr>
              <w:t xml:space="preserve">Толщина стенки</w:t>
            </w:r>
          </w:p>
        </w:tc>
        <w:tc>
          <w:tcPr>
            <w:vMerge w:val="restart"/>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C">
            <w:pPr>
              <w:jc w:val="center"/>
              <w:rPr>
                <w:color w:val="000000"/>
                <w:sz w:val="22"/>
                <w:szCs w:val="22"/>
              </w:rPr>
            </w:pPr>
            <w:r w:rsidDel="00000000" w:rsidR="00000000" w:rsidRPr="00000000">
              <w:rPr>
                <w:color w:val="000000"/>
                <w:sz w:val="22"/>
                <w:szCs w:val="22"/>
                <w:rtl w:val="0"/>
              </w:rPr>
              <w:t xml:space="preserve">Марка стали</w:t>
            </w:r>
          </w:p>
        </w:tc>
        <w:tc>
          <w:tcPr>
            <w:vMerge w:val="restart"/>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D">
            <w:pPr>
              <w:jc w:val="center"/>
              <w:rPr>
                <w:color w:val="000000"/>
                <w:sz w:val="22"/>
                <w:szCs w:val="22"/>
              </w:rPr>
            </w:pPr>
            <w:r w:rsidDel="00000000" w:rsidR="00000000" w:rsidRPr="00000000">
              <w:rPr>
                <w:color w:val="000000"/>
                <w:sz w:val="22"/>
                <w:szCs w:val="22"/>
                <w:rtl w:val="0"/>
              </w:rPr>
              <w:t xml:space="preserve">Стоимость 1 ч/часа рабочих</w:t>
            </w:r>
          </w:p>
        </w:tc>
        <w:tc>
          <w:tcPr>
            <w:vMerge w:val="restart"/>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E">
            <w:pPr>
              <w:jc w:val="center"/>
              <w:rPr>
                <w:color w:val="000000"/>
                <w:sz w:val="22"/>
                <w:szCs w:val="22"/>
              </w:rPr>
            </w:pPr>
            <w:r w:rsidDel="00000000" w:rsidR="00000000" w:rsidRPr="00000000">
              <w:rPr>
                <w:color w:val="000000"/>
                <w:sz w:val="22"/>
                <w:szCs w:val="22"/>
                <w:rtl w:val="0"/>
              </w:rPr>
              <w:t xml:space="preserve">Количество испытательных образцов</w:t>
            </w:r>
          </w:p>
        </w:tc>
        <w:tc>
          <w:tcPr>
            <w:vMerge w:val="restart"/>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F">
            <w:pPr>
              <w:jc w:val="center"/>
              <w:rPr>
                <w:color w:val="000000"/>
                <w:sz w:val="22"/>
                <w:szCs w:val="22"/>
              </w:rPr>
            </w:pPr>
            <w:r w:rsidDel="00000000" w:rsidR="00000000" w:rsidRPr="00000000">
              <w:rPr>
                <w:color w:val="000000"/>
                <w:sz w:val="22"/>
                <w:szCs w:val="22"/>
                <w:rtl w:val="0"/>
              </w:rPr>
              <w:t xml:space="preserve">Метод контроля</w:t>
            </w:r>
          </w:p>
        </w:tc>
        <w:tc>
          <w:tcPr>
            <w:gridSpan w:val="2"/>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80">
            <w:pPr>
              <w:jc w:val="center"/>
              <w:rPr>
                <w:color w:val="000000"/>
                <w:sz w:val="22"/>
                <w:szCs w:val="22"/>
              </w:rPr>
            </w:pPr>
            <w:r w:rsidDel="00000000" w:rsidR="00000000" w:rsidRPr="00000000">
              <w:rPr>
                <w:color w:val="000000"/>
                <w:sz w:val="22"/>
                <w:szCs w:val="22"/>
                <w:rtl w:val="0"/>
              </w:rPr>
              <w:t xml:space="preserve">Контроль</w:t>
            </w:r>
          </w:p>
        </w:tc>
        <w:tc>
          <w:tcPr>
            <w:gridSpan w:val="2"/>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82">
            <w:pPr>
              <w:jc w:val="center"/>
              <w:rPr>
                <w:color w:val="000000"/>
                <w:sz w:val="22"/>
                <w:szCs w:val="22"/>
              </w:rPr>
            </w:pPr>
            <w:r w:rsidDel="00000000" w:rsidR="00000000" w:rsidRPr="00000000">
              <w:rPr>
                <w:color w:val="000000"/>
                <w:sz w:val="22"/>
                <w:szCs w:val="22"/>
                <w:rtl w:val="0"/>
              </w:rPr>
              <w:t xml:space="preserve">Изготовление образцов</w:t>
            </w:r>
          </w:p>
        </w:tc>
        <w:tc>
          <w:tcPr>
            <w:vMerge w:val="restart"/>
            <w:tcBorders>
              <w:top w:color="000000" w:space="0" w:sz="4" w:val="single"/>
              <w:left w:color="000000" w:space="0" w:sz="4" w:val="single"/>
              <w:right w:color="000000" w:space="0" w:sz="4" w:val="single"/>
            </w:tcBorders>
            <w:shd w:fill="auto" w:val="clear"/>
            <w:vAlign w:val="center"/>
          </w:tcPr>
          <w:p w:rsidR="00000000" w:rsidDel="00000000" w:rsidP="00000000" w:rsidRDefault="00000000" w:rsidRPr="00000000" w14:paraId="00000084">
            <w:pPr>
              <w:jc w:val="center"/>
              <w:rPr>
                <w:color w:val="000000"/>
                <w:sz w:val="22"/>
                <w:szCs w:val="22"/>
              </w:rPr>
            </w:pPr>
            <w:r w:rsidDel="00000000" w:rsidR="00000000" w:rsidRPr="00000000">
              <w:rPr>
                <w:color w:val="000000"/>
                <w:sz w:val="22"/>
                <w:szCs w:val="22"/>
                <w:rtl w:val="0"/>
              </w:rPr>
              <w:t xml:space="preserve">Итого</w:t>
            </w:r>
          </w:p>
        </w:tc>
      </w:tr>
      <w:tr>
        <w:trPr>
          <w:cantSplit w:val="0"/>
          <w:trHeight w:val="690" w:hRule="atLeast"/>
          <w:tblHeader w:val="0"/>
        </w:trPr>
        <w:tc>
          <w:tcPr>
            <w:vMerge w:val="continue"/>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2"/>
                <w:szCs w:val="22"/>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2"/>
                <w:szCs w:val="22"/>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2"/>
                <w:szCs w:val="22"/>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2"/>
                <w:szCs w:val="22"/>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2"/>
                <w:szCs w:val="22"/>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8A">
            <w:pPr>
              <w:jc w:val="center"/>
              <w:rPr>
                <w:color w:val="000000"/>
                <w:sz w:val="22"/>
                <w:szCs w:val="22"/>
              </w:rPr>
            </w:pPr>
            <w:r w:rsidDel="00000000" w:rsidR="00000000" w:rsidRPr="00000000">
              <w:rPr>
                <w:color w:val="000000"/>
                <w:sz w:val="22"/>
                <w:szCs w:val="22"/>
                <w:rtl w:val="0"/>
              </w:rPr>
              <w:t xml:space="preserve">Затраты труда чел.-ч.</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8B">
            <w:pPr>
              <w:jc w:val="center"/>
              <w:rPr>
                <w:color w:val="000000"/>
                <w:sz w:val="22"/>
                <w:szCs w:val="22"/>
              </w:rPr>
            </w:pPr>
            <w:r w:rsidDel="00000000" w:rsidR="00000000" w:rsidRPr="00000000">
              <w:rPr>
                <w:color w:val="000000"/>
                <w:sz w:val="22"/>
                <w:szCs w:val="22"/>
                <w:rtl w:val="0"/>
              </w:rPr>
              <w:t xml:space="preserve">Стоимость контроля</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8C">
            <w:pPr>
              <w:jc w:val="center"/>
              <w:rPr>
                <w:color w:val="000000"/>
                <w:sz w:val="22"/>
                <w:szCs w:val="22"/>
              </w:rPr>
            </w:pPr>
            <w:r w:rsidDel="00000000" w:rsidR="00000000" w:rsidRPr="00000000">
              <w:rPr>
                <w:color w:val="000000"/>
                <w:sz w:val="22"/>
                <w:szCs w:val="22"/>
                <w:rtl w:val="0"/>
              </w:rPr>
              <w:t xml:space="preserve">Затраты труда чел.-ч.</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8D">
            <w:pPr>
              <w:jc w:val="center"/>
              <w:rPr>
                <w:color w:val="000000"/>
                <w:sz w:val="22"/>
                <w:szCs w:val="22"/>
              </w:rPr>
            </w:pPr>
            <w:r w:rsidDel="00000000" w:rsidR="00000000" w:rsidRPr="00000000">
              <w:rPr>
                <w:color w:val="000000"/>
                <w:sz w:val="22"/>
                <w:szCs w:val="22"/>
                <w:rtl w:val="0"/>
              </w:rPr>
              <w:t xml:space="preserve">Стоимость изготовления</w:t>
            </w:r>
          </w:p>
        </w:tc>
        <w:tc>
          <w:tcPr>
            <w:vMerge w:val="continue"/>
            <w:tcBorders>
              <w:top w:color="000000" w:space="0" w:sz="4" w:val="single"/>
              <w:left w:color="000000" w:space="0" w:sz="4" w:val="single"/>
              <w:right w:color="000000" w:space="0" w:sz="4" w:val="single"/>
            </w:tcBorders>
            <w:shd w:fill="auto" w:val="clear"/>
            <w:vAlign w:val="center"/>
          </w:tcPr>
          <w:p w:rsidR="00000000" w:rsidDel="00000000" w:rsidP="00000000" w:rsidRDefault="00000000" w:rsidRPr="00000000" w14:paraId="000000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2"/>
                <w:szCs w:val="22"/>
              </w:rPr>
            </w:pPr>
            <w:r w:rsidDel="00000000" w:rsidR="00000000" w:rsidRPr="00000000">
              <w:rPr>
                <w:rtl w:val="0"/>
              </w:rPr>
            </w:r>
          </w:p>
        </w:tc>
      </w:tr>
      <w:tr>
        <w:trPr>
          <w:cantSplit w:val="0"/>
          <w:trHeight w:val="315"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F">
            <w:pPr>
              <w:jc w:val="center"/>
              <w:rPr>
                <w:color w:val="000000"/>
                <w:sz w:val="22"/>
                <w:szCs w:val="22"/>
              </w:rPr>
            </w:pPr>
            <w:r w:rsidDel="00000000" w:rsidR="00000000" w:rsidRPr="00000000">
              <w:rPr>
                <w:color w:val="000000"/>
                <w:sz w:val="22"/>
                <w:szCs w:val="22"/>
                <w:rtl w:val="0"/>
              </w:rPr>
              <w:t xml:space="preserve">до 30</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90">
            <w:pPr>
              <w:jc w:val="center"/>
              <w:rPr>
                <w:color w:val="000000"/>
                <w:sz w:val="22"/>
                <w:szCs w:val="22"/>
              </w:rPr>
            </w:pPr>
            <w:r w:rsidDel="00000000" w:rsidR="00000000" w:rsidRPr="00000000">
              <w:rPr>
                <w:color w:val="000000"/>
                <w:sz w:val="22"/>
                <w:szCs w:val="22"/>
                <w:rtl w:val="0"/>
              </w:rPr>
              <w:t xml:space="preserve">перлитная</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91">
            <w:pPr>
              <w:jc w:val="center"/>
              <w:rPr>
                <w:color w:val="000000"/>
                <w:sz w:val="22"/>
                <w:szCs w:val="22"/>
              </w:rPr>
            </w:pPr>
            <w:r w:rsidDel="00000000" w:rsidR="00000000" w:rsidRPr="00000000">
              <w:rPr>
                <w:color w:val="000000"/>
                <w:sz w:val="22"/>
                <w:szCs w:val="22"/>
                <w:rtl w:val="0"/>
              </w:rPr>
              <w:t xml:space="preserve">475</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92">
            <w:pPr>
              <w:jc w:val="center"/>
              <w:rPr>
                <w:color w:val="000000"/>
                <w:sz w:val="22"/>
                <w:szCs w:val="22"/>
              </w:rPr>
            </w:pPr>
            <w:r w:rsidDel="00000000" w:rsidR="00000000" w:rsidRPr="00000000">
              <w:rPr>
                <w:color w:val="000000"/>
                <w:sz w:val="22"/>
                <w:szCs w:val="22"/>
                <w:rtl w:val="0"/>
              </w:rPr>
              <w:t xml:space="preserve">1</w:t>
            </w:r>
          </w:p>
        </w:tc>
        <w:tc>
          <w:tcPr>
            <w:vMerge w:val="restart"/>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3">
            <w:pPr>
              <w:jc w:val="center"/>
              <w:rPr>
                <w:color w:val="000000"/>
                <w:sz w:val="22"/>
                <w:szCs w:val="22"/>
              </w:rPr>
            </w:pPr>
            <w:r w:rsidDel="00000000" w:rsidR="00000000" w:rsidRPr="00000000">
              <w:rPr>
                <w:color w:val="000000"/>
                <w:sz w:val="22"/>
                <w:szCs w:val="22"/>
                <w:rtl w:val="0"/>
              </w:rPr>
              <w:t xml:space="preserve">испытание на излом</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94">
            <w:pPr>
              <w:jc w:val="center"/>
              <w:rPr>
                <w:color w:val="000000"/>
                <w:sz w:val="22"/>
                <w:szCs w:val="22"/>
              </w:rPr>
            </w:pPr>
            <w:r w:rsidDel="00000000" w:rsidR="00000000" w:rsidRPr="00000000">
              <w:rPr>
                <w:color w:val="000000"/>
                <w:sz w:val="22"/>
                <w:szCs w:val="22"/>
                <w:rtl w:val="0"/>
              </w:rPr>
              <w:t xml:space="preserve">0,8</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95">
            <w:pPr>
              <w:jc w:val="center"/>
              <w:rPr>
                <w:color w:val="000000"/>
                <w:sz w:val="22"/>
                <w:szCs w:val="22"/>
              </w:rPr>
            </w:pPr>
            <w:r w:rsidDel="00000000" w:rsidR="00000000" w:rsidRPr="00000000">
              <w:rPr>
                <w:color w:val="000000"/>
                <w:sz w:val="22"/>
                <w:szCs w:val="22"/>
                <w:rtl w:val="0"/>
              </w:rPr>
              <w:t xml:space="preserve">460,85</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96">
            <w:pPr>
              <w:jc w:val="center"/>
              <w:rPr>
                <w:color w:val="000000"/>
                <w:sz w:val="22"/>
                <w:szCs w:val="22"/>
              </w:rPr>
            </w:pPr>
            <w:r w:rsidDel="00000000" w:rsidR="00000000" w:rsidRPr="00000000">
              <w:rPr>
                <w:color w:val="000000"/>
                <w:sz w:val="22"/>
                <w:szCs w:val="22"/>
                <w:rtl w:val="0"/>
              </w:rPr>
              <w:t xml:space="preserve">0,3</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97">
            <w:pPr>
              <w:jc w:val="center"/>
              <w:rPr>
                <w:color w:val="000000"/>
                <w:sz w:val="22"/>
                <w:szCs w:val="22"/>
              </w:rPr>
            </w:pPr>
            <w:r w:rsidDel="00000000" w:rsidR="00000000" w:rsidRPr="00000000">
              <w:rPr>
                <w:color w:val="000000"/>
                <w:sz w:val="22"/>
                <w:szCs w:val="22"/>
                <w:rtl w:val="0"/>
              </w:rPr>
              <w:t xml:space="preserve">172,82</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98">
            <w:pPr>
              <w:jc w:val="right"/>
              <w:rPr>
                <w:b w:val="1"/>
                <w:color w:val="000000"/>
                <w:sz w:val="22"/>
                <w:szCs w:val="22"/>
              </w:rPr>
            </w:pPr>
            <w:r w:rsidDel="00000000" w:rsidR="00000000" w:rsidRPr="00000000">
              <w:rPr>
                <w:b w:val="1"/>
                <w:sz w:val="22"/>
                <w:szCs w:val="22"/>
                <w:rtl w:val="0"/>
              </w:rPr>
              <w:t xml:space="preserve">633,67</w:t>
            </w:r>
            <w:r w:rsidDel="00000000" w:rsidR="00000000" w:rsidRPr="00000000">
              <w:rPr>
                <w:rtl w:val="0"/>
              </w:rPr>
            </w:r>
          </w:p>
        </w:tc>
      </w:tr>
      <w:tr>
        <w:trPr>
          <w:cantSplit w:val="0"/>
          <w:trHeight w:val="315"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9">
            <w:pPr>
              <w:jc w:val="center"/>
              <w:rPr>
                <w:color w:val="000000"/>
                <w:sz w:val="22"/>
                <w:szCs w:val="22"/>
              </w:rPr>
            </w:pPr>
            <w:r w:rsidDel="00000000" w:rsidR="00000000" w:rsidRPr="00000000">
              <w:rPr>
                <w:color w:val="000000"/>
                <w:sz w:val="22"/>
                <w:szCs w:val="22"/>
                <w:rtl w:val="0"/>
              </w:rPr>
              <w:t xml:space="preserve">до 30</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9A">
            <w:pPr>
              <w:jc w:val="center"/>
              <w:rPr>
                <w:color w:val="000000"/>
                <w:sz w:val="22"/>
                <w:szCs w:val="22"/>
              </w:rPr>
            </w:pPr>
            <w:r w:rsidDel="00000000" w:rsidR="00000000" w:rsidRPr="00000000">
              <w:rPr>
                <w:color w:val="000000"/>
                <w:sz w:val="22"/>
                <w:szCs w:val="22"/>
                <w:rtl w:val="0"/>
              </w:rPr>
              <w:t xml:space="preserve">аустенитная</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9B">
            <w:pPr>
              <w:jc w:val="center"/>
              <w:rPr>
                <w:color w:val="000000"/>
                <w:sz w:val="22"/>
                <w:szCs w:val="22"/>
              </w:rPr>
            </w:pPr>
            <w:r w:rsidDel="00000000" w:rsidR="00000000" w:rsidRPr="00000000">
              <w:rPr>
                <w:color w:val="000000"/>
                <w:sz w:val="22"/>
                <w:szCs w:val="22"/>
                <w:rtl w:val="0"/>
              </w:rPr>
              <w:t xml:space="preserve">475</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9C">
            <w:pPr>
              <w:jc w:val="center"/>
              <w:rPr>
                <w:color w:val="000000"/>
                <w:sz w:val="22"/>
                <w:szCs w:val="22"/>
              </w:rPr>
            </w:pPr>
            <w:r w:rsidDel="00000000" w:rsidR="00000000" w:rsidRPr="00000000">
              <w:rPr>
                <w:color w:val="000000"/>
                <w:sz w:val="22"/>
                <w:szCs w:val="22"/>
                <w:rtl w:val="0"/>
              </w:rPr>
              <w:t xml:space="preserve">1</w:t>
            </w:r>
          </w:p>
        </w:tc>
        <w:tc>
          <w:tcPr>
            <w:vMerge w:val="continue"/>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2"/>
                <w:szCs w:val="22"/>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9E">
            <w:pPr>
              <w:jc w:val="center"/>
              <w:rPr>
                <w:color w:val="000000"/>
                <w:sz w:val="22"/>
                <w:szCs w:val="22"/>
              </w:rPr>
            </w:pPr>
            <w:r w:rsidDel="00000000" w:rsidR="00000000" w:rsidRPr="00000000">
              <w:rPr>
                <w:color w:val="000000"/>
                <w:sz w:val="22"/>
                <w:szCs w:val="22"/>
                <w:rtl w:val="0"/>
              </w:rPr>
              <w:t xml:space="preserve">0,9</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9F">
            <w:pPr>
              <w:jc w:val="center"/>
              <w:rPr>
                <w:color w:val="000000"/>
                <w:sz w:val="22"/>
                <w:szCs w:val="22"/>
              </w:rPr>
            </w:pPr>
            <w:r w:rsidDel="00000000" w:rsidR="00000000" w:rsidRPr="00000000">
              <w:rPr>
                <w:color w:val="000000"/>
                <w:sz w:val="22"/>
                <w:szCs w:val="22"/>
                <w:rtl w:val="0"/>
              </w:rPr>
              <w:t xml:space="preserve">518,45</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A0">
            <w:pPr>
              <w:jc w:val="center"/>
              <w:rPr>
                <w:color w:val="000000"/>
                <w:sz w:val="22"/>
                <w:szCs w:val="22"/>
              </w:rPr>
            </w:pPr>
            <w:r w:rsidDel="00000000" w:rsidR="00000000" w:rsidRPr="00000000">
              <w:rPr>
                <w:color w:val="000000"/>
                <w:sz w:val="22"/>
                <w:szCs w:val="22"/>
                <w:rtl w:val="0"/>
              </w:rPr>
              <w:t xml:space="preserve">0,3</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A1">
            <w:pPr>
              <w:jc w:val="center"/>
              <w:rPr>
                <w:color w:val="000000"/>
                <w:sz w:val="22"/>
                <w:szCs w:val="22"/>
              </w:rPr>
            </w:pPr>
            <w:r w:rsidDel="00000000" w:rsidR="00000000" w:rsidRPr="00000000">
              <w:rPr>
                <w:color w:val="000000"/>
                <w:sz w:val="22"/>
                <w:szCs w:val="22"/>
                <w:rtl w:val="0"/>
              </w:rPr>
              <w:t xml:space="preserve">172,82</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A2">
            <w:pPr>
              <w:jc w:val="right"/>
              <w:rPr>
                <w:b w:val="1"/>
                <w:color w:val="000000"/>
                <w:sz w:val="22"/>
                <w:szCs w:val="22"/>
              </w:rPr>
            </w:pPr>
            <w:r w:rsidDel="00000000" w:rsidR="00000000" w:rsidRPr="00000000">
              <w:rPr>
                <w:b w:val="1"/>
                <w:sz w:val="22"/>
                <w:szCs w:val="22"/>
                <w:rtl w:val="0"/>
              </w:rPr>
              <w:t xml:space="preserve">691,27</w:t>
            </w:r>
            <w:r w:rsidDel="00000000" w:rsidR="00000000" w:rsidRPr="00000000">
              <w:rPr>
                <w:rtl w:val="0"/>
              </w:rPr>
            </w:r>
          </w:p>
        </w:tc>
      </w:tr>
    </w:tbl>
    <w:p w:rsidR="00000000" w:rsidDel="00000000" w:rsidP="00000000" w:rsidRDefault="00000000" w:rsidRPr="00000000" w14:paraId="000000A3">
      <w:pPr>
        <w:ind w:firstLine="543"/>
        <w:jc w:val="both"/>
        <w:rPr>
          <w:sz w:val="19"/>
          <w:szCs w:val="19"/>
        </w:rPr>
      </w:pPr>
      <w:r w:rsidDel="00000000" w:rsidR="00000000" w:rsidRPr="00000000">
        <w:rPr>
          <w:rtl w:val="0"/>
        </w:rPr>
      </w:r>
    </w:p>
    <w:p w:rsidR="00000000" w:rsidDel="00000000" w:rsidP="00000000" w:rsidRDefault="00000000" w:rsidRPr="00000000" w14:paraId="000000A4">
      <w:pPr>
        <w:ind w:firstLine="543"/>
        <w:jc w:val="both"/>
        <w:rPr>
          <w:sz w:val="19"/>
          <w:szCs w:val="19"/>
        </w:rPr>
      </w:pPr>
      <w:r w:rsidDel="00000000" w:rsidR="00000000" w:rsidRPr="00000000">
        <w:rPr>
          <w:sz w:val="19"/>
          <w:szCs w:val="19"/>
          <w:rtl w:val="0"/>
        </w:rPr>
        <w:t xml:space="preserve">Примечания: </w:t>
      </w:r>
    </w:p>
    <w:p w:rsidR="00000000" w:rsidDel="00000000" w:rsidP="00000000" w:rsidRDefault="00000000" w:rsidRPr="00000000" w14:paraId="000000A5">
      <w:pPr>
        <w:numPr>
          <w:ilvl w:val="0"/>
          <w:numId w:val="3"/>
        </w:numPr>
        <w:ind w:left="720" w:hanging="360"/>
        <w:jc w:val="both"/>
        <w:rPr>
          <w:sz w:val="19"/>
          <w:szCs w:val="19"/>
        </w:rPr>
      </w:pPr>
      <w:r w:rsidDel="00000000" w:rsidR="00000000" w:rsidRPr="00000000">
        <w:rPr>
          <w:sz w:val="19"/>
          <w:szCs w:val="19"/>
          <w:rtl w:val="0"/>
        </w:rPr>
        <w:t xml:space="preserve">Указанные в таблице стоимости приведены в расчёте на проведения контроля и оценки качества по нормативной документации, действующей на территории РФ. При работе по методикам и/или нормам оценки качества регламентируемых зарубежными стандартами (EN, ISO, ASME и т.п.), или индивидуальными нормативными документами (проекты, ТУ и т.п.) стоимость определяется на основе дополнительного соглашения к договору, на основе полученных от Заказчика заявок. </w:t>
      </w:r>
      <w:r w:rsidDel="00000000" w:rsidR="00000000" w:rsidRPr="00000000">
        <w:rPr>
          <w:rtl w:val="0"/>
        </w:rPr>
      </w:r>
    </w:p>
    <w:p w:rsidR="00000000" w:rsidDel="00000000" w:rsidP="00000000" w:rsidRDefault="00000000" w:rsidRPr="00000000" w14:paraId="000000A6">
      <w:pPr>
        <w:ind w:firstLine="724"/>
        <w:jc w:val="both"/>
        <w:rPr>
          <w:sz w:val="22"/>
          <w:szCs w:val="22"/>
        </w:rPr>
      </w:pPr>
      <w:r w:rsidDel="00000000" w:rsidR="00000000" w:rsidRPr="00000000">
        <w:rPr>
          <w:rtl w:val="0"/>
        </w:rPr>
      </w:r>
    </w:p>
    <w:p w:rsidR="00000000" w:rsidDel="00000000" w:rsidP="00000000" w:rsidRDefault="00000000" w:rsidRPr="00000000" w14:paraId="000000A7">
      <w:pPr>
        <w:ind w:firstLine="724"/>
        <w:jc w:val="both"/>
        <w:rPr>
          <w:sz w:val="22"/>
          <w:szCs w:val="22"/>
        </w:rPr>
      </w:pPr>
      <w:r w:rsidDel="00000000" w:rsidR="00000000" w:rsidRPr="00000000">
        <w:rPr>
          <w:sz w:val="22"/>
          <w:szCs w:val="22"/>
          <w:rtl w:val="0"/>
        </w:rPr>
        <w:t xml:space="preserve">НДС не облагается в соответствии с положениями п. 2 статьи 346.11 НК РФ.</w:t>
      </w:r>
    </w:p>
    <w:p w:rsidR="00000000" w:rsidDel="00000000" w:rsidP="00000000" w:rsidRDefault="00000000" w:rsidRPr="00000000" w14:paraId="000000A8">
      <w:pPr>
        <w:ind w:firstLine="709"/>
        <w:jc w:val="both"/>
        <w:rPr>
          <w:sz w:val="22"/>
          <w:szCs w:val="22"/>
        </w:rPr>
      </w:pPr>
      <w:r w:rsidDel="00000000" w:rsidR="00000000" w:rsidRPr="00000000">
        <w:rPr>
          <w:sz w:val="22"/>
          <w:szCs w:val="22"/>
          <w:rtl w:val="0"/>
        </w:rPr>
        <w:t xml:space="preserve">При необходимости проведения прочих видов испытаний их стоимость оговаривается отдельным Дополнительным соглашением.</w:t>
      </w:r>
    </w:p>
    <w:p w:rsidR="00000000" w:rsidDel="00000000" w:rsidP="00000000" w:rsidRDefault="00000000" w:rsidRPr="00000000" w14:paraId="000000A9">
      <w:pPr>
        <w:ind w:firstLine="709"/>
        <w:jc w:val="both"/>
        <w:rPr>
          <w:sz w:val="22"/>
          <w:szCs w:val="22"/>
        </w:rPr>
      </w:pPr>
      <w:r w:rsidDel="00000000" w:rsidR="00000000" w:rsidRPr="00000000">
        <w:rPr>
          <w:sz w:val="22"/>
          <w:szCs w:val="22"/>
          <w:rtl w:val="0"/>
        </w:rPr>
        <w:t xml:space="preserve">Настоящий Договор является основанием для проведения взаимных расчетов и платежей между </w:t>
      </w:r>
      <w:r w:rsidDel="00000000" w:rsidR="00000000" w:rsidRPr="00000000">
        <w:rPr>
          <w:b w:val="1"/>
          <w:sz w:val="22"/>
          <w:szCs w:val="22"/>
          <w:rtl w:val="0"/>
        </w:rPr>
        <w:t xml:space="preserve">Заказчиком </w:t>
      </w:r>
      <w:r w:rsidDel="00000000" w:rsidR="00000000" w:rsidRPr="00000000">
        <w:rPr>
          <w:sz w:val="22"/>
          <w:szCs w:val="22"/>
          <w:rtl w:val="0"/>
        </w:rPr>
        <w:t xml:space="preserve">и</w:t>
      </w:r>
      <w:r w:rsidDel="00000000" w:rsidR="00000000" w:rsidRPr="00000000">
        <w:rPr>
          <w:b w:val="1"/>
          <w:sz w:val="22"/>
          <w:szCs w:val="22"/>
          <w:rtl w:val="0"/>
        </w:rPr>
        <w:t xml:space="preserve"> Подрядчиком</w:t>
      </w:r>
      <w:r w:rsidDel="00000000" w:rsidR="00000000" w:rsidRPr="00000000">
        <w:rPr>
          <w:sz w:val="22"/>
          <w:szCs w:val="22"/>
          <w:rtl w:val="0"/>
        </w:rPr>
        <w:t xml:space="preserve">.</w:t>
      </w:r>
    </w:p>
    <w:p w:rsidR="00000000" w:rsidDel="00000000" w:rsidP="00000000" w:rsidRDefault="00000000" w:rsidRPr="00000000" w14:paraId="000000AA">
      <w:pPr>
        <w:ind w:firstLine="709"/>
        <w:jc w:val="both"/>
        <w:rPr>
          <w:sz w:val="22"/>
          <w:szCs w:val="22"/>
        </w:rPr>
      </w:pPr>
      <w:r w:rsidDel="00000000" w:rsidR="00000000" w:rsidRPr="00000000">
        <w:rPr>
          <w:rtl w:val="0"/>
        </w:rPr>
      </w:r>
    </w:p>
    <w:tbl>
      <w:tblPr>
        <w:tblStyle w:val="Table4"/>
        <w:tblW w:w="12583.000000000002" w:type="dxa"/>
        <w:jc w:val="left"/>
        <w:tblInd w:w="702.0" w:type="dxa"/>
        <w:tblLayout w:type="fixed"/>
        <w:tblLook w:val="0400"/>
      </w:tblPr>
      <w:tblGrid>
        <w:gridCol w:w="7371"/>
        <w:gridCol w:w="5212"/>
        <w:tblGridChange w:id="0">
          <w:tblGrid>
            <w:gridCol w:w="7371"/>
            <w:gridCol w:w="5212"/>
          </w:tblGrid>
        </w:tblGridChange>
      </w:tblGrid>
      <w:tr>
        <w:trPr>
          <w:cantSplit w:val="0"/>
          <w:tblHeader w:val="0"/>
        </w:trPr>
        <w:tc>
          <w:tcPr>
            <w:shd w:fill="auto" w:val="clear"/>
            <w:vAlign w:val="center"/>
          </w:tcPr>
          <w:p w:rsidR="00000000" w:rsidDel="00000000" w:rsidP="00000000" w:rsidRDefault="00000000" w:rsidRPr="00000000" w14:paraId="000000AB">
            <w:pPr>
              <w:widowControl w:val="0"/>
              <w:ind w:right="220"/>
              <w:jc w:val="center"/>
              <w:rPr>
                <w:sz w:val="22"/>
                <w:szCs w:val="22"/>
              </w:rPr>
            </w:pPr>
            <w:r w:rsidDel="00000000" w:rsidR="00000000" w:rsidRPr="00000000">
              <w:rPr>
                <w:b w:val="1"/>
                <w:sz w:val="22"/>
                <w:szCs w:val="22"/>
                <w:rtl w:val="0"/>
              </w:rPr>
              <w:t xml:space="preserve">Подрядчик:</w:t>
            </w:r>
            <w:r w:rsidDel="00000000" w:rsidR="00000000" w:rsidRPr="00000000">
              <w:rPr>
                <w:rtl w:val="0"/>
              </w:rPr>
            </w:r>
          </w:p>
        </w:tc>
        <w:tc>
          <w:tcPr>
            <w:shd w:fill="auto" w:val="clear"/>
            <w:vAlign w:val="center"/>
          </w:tcPr>
          <w:p w:rsidR="00000000" w:rsidDel="00000000" w:rsidP="00000000" w:rsidRDefault="00000000" w:rsidRPr="00000000" w14:paraId="000000AC">
            <w:pPr>
              <w:widowControl w:val="0"/>
              <w:ind w:right="220"/>
              <w:jc w:val="center"/>
              <w:rPr>
                <w:sz w:val="22"/>
                <w:szCs w:val="22"/>
              </w:rPr>
            </w:pPr>
            <w:r w:rsidDel="00000000" w:rsidR="00000000" w:rsidRPr="00000000">
              <w:rPr>
                <w:b w:val="1"/>
                <w:sz w:val="22"/>
                <w:szCs w:val="22"/>
                <w:rtl w:val="0"/>
              </w:rPr>
              <w:t xml:space="preserve">Заказчик:</w:t>
            </w:r>
            <w:r w:rsidDel="00000000" w:rsidR="00000000" w:rsidRPr="00000000">
              <w:rPr>
                <w:rtl w:val="0"/>
              </w:rPr>
            </w:r>
          </w:p>
        </w:tc>
      </w:tr>
      <w:tr>
        <w:trPr>
          <w:cantSplit w:val="0"/>
          <w:trHeight w:val="1262" w:hRule="atLeast"/>
          <w:tblHeader w:val="0"/>
        </w:trPr>
        <w:tc>
          <w:tcPr>
            <w:shd w:fill="auto" w:val="clear"/>
            <w:vAlign w:val="bottom"/>
          </w:tcPr>
          <w:p w:rsidR="00000000" w:rsidDel="00000000" w:rsidP="00000000" w:rsidRDefault="00000000" w:rsidRPr="00000000" w14:paraId="000000AD">
            <w:pPr>
              <w:widowControl w:val="0"/>
              <w:ind w:right="220"/>
              <w:jc w:val="center"/>
              <w:rPr>
                <w:sz w:val="24"/>
                <w:szCs w:val="24"/>
              </w:rPr>
            </w:pPr>
            <w:r w:rsidDel="00000000" w:rsidR="00000000" w:rsidRPr="00000000">
              <w:rPr>
                <w:sz w:val="24"/>
                <w:szCs w:val="24"/>
                <w:rtl w:val="0"/>
              </w:rPr>
              <w:t xml:space="preserve">_____________ В.А. Ракк</w:t>
            </w:r>
          </w:p>
          <w:p w:rsidR="00000000" w:rsidDel="00000000" w:rsidP="00000000" w:rsidRDefault="00000000" w:rsidRPr="00000000" w14:paraId="000000AE">
            <w:pPr>
              <w:widowControl w:val="0"/>
              <w:ind w:right="220"/>
              <w:jc w:val="center"/>
              <w:rPr>
                <w:sz w:val="22"/>
                <w:szCs w:val="22"/>
              </w:rPr>
            </w:pPr>
            <w:r w:rsidDel="00000000" w:rsidR="00000000" w:rsidRPr="00000000">
              <w:rPr>
                <w:sz w:val="22"/>
                <w:szCs w:val="22"/>
                <w:rtl w:val="0"/>
              </w:rPr>
              <w:t xml:space="preserve">М.П.</w:t>
            </w:r>
          </w:p>
        </w:tc>
        <w:tc>
          <w:tcPr>
            <w:shd w:fill="auto" w:val="clear"/>
            <w:vAlign w:val="bottom"/>
          </w:tcPr>
          <w:p w:rsidR="00000000" w:rsidDel="00000000" w:rsidP="00000000" w:rsidRDefault="00000000" w:rsidRPr="00000000" w14:paraId="000000AF">
            <w:pPr>
              <w:widowControl w:val="0"/>
              <w:ind w:right="220"/>
              <w:jc w:val="center"/>
              <w:rPr>
                <w:color w:val="000099"/>
                <w:sz w:val="24"/>
                <w:szCs w:val="24"/>
              </w:rPr>
            </w:pPr>
            <w:r w:rsidDel="00000000" w:rsidR="00000000" w:rsidRPr="00000000">
              <w:rPr>
                <w:sz w:val="24"/>
                <w:szCs w:val="24"/>
                <w:rtl w:val="0"/>
              </w:rPr>
              <w:t xml:space="preserve">_____________ И.Г. Золкина</w:t>
            </w:r>
            <w:r w:rsidDel="00000000" w:rsidR="00000000" w:rsidRPr="00000000">
              <w:rPr>
                <w:rtl w:val="0"/>
              </w:rPr>
            </w:r>
          </w:p>
          <w:p w:rsidR="00000000" w:rsidDel="00000000" w:rsidP="00000000" w:rsidRDefault="00000000" w:rsidRPr="00000000" w14:paraId="000000B0">
            <w:pPr>
              <w:widowControl w:val="0"/>
              <w:ind w:right="220"/>
              <w:jc w:val="center"/>
              <w:rPr>
                <w:sz w:val="22"/>
                <w:szCs w:val="22"/>
              </w:rPr>
            </w:pPr>
            <w:r w:rsidDel="00000000" w:rsidR="00000000" w:rsidRPr="00000000">
              <w:rPr>
                <w:sz w:val="22"/>
                <w:szCs w:val="22"/>
                <w:rtl w:val="0"/>
              </w:rPr>
              <w:t xml:space="preserve">М.П.</w:t>
            </w:r>
          </w:p>
        </w:tc>
      </w:tr>
    </w:tbl>
    <w:p w:rsidR="00000000" w:rsidDel="00000000" w:rsidP="00000000" w:rsidRDefault="00000000" w:rsidRPr="00000000" w14:paraId="000000B1">
      <w:pPr>
        <w:widowControl w:val="0"/>
        <w:ind w:right="220"/>
        <w:jc w:val="both"/>
        <w:rPr>
          <w:sz w:val="22"/>
          <w:szCs w:val="22"/>
        </w:rPr>
        <w:sectPr>
          <w:type w:val="nextPage"/>
          <w:pgSz w:h="11909" w:w="16838" w:orient="landscape"/>
          <w:pgMar w:bottom="567" w:top="1134" w:left="567" w:right="567" w:header="0" w:footer="6"/>
        </w:sectPr>
      </w:pPr>
      <w:r w:rsidDel="00000000" w:rsidR="00000000" w:rsidRPr="00000000">
        <w:rPr>
          <w:rtl w:val="0"/>
        </w:rPr>
      </w:r>
    </w:p>
    <w:p w:rsidR="00000000" w:rsidDel="00000000" w:rsidP="00000000" w:rsidRDefault="00000000" w:rsidRPr="00000000" w14:paraId="000000B2">
      <w:pPr>
        <w:jc w:val="right"/>
        <w:rPr>
          <w:sz w:val="22"/>
          <w:szCs w:val="22"/>
        </w:rPr>
      </w:pPr>
      <w:r w:rsidDel="00000000" w:rsidR="00000000" w:rsidRPr="00000000">
        <w:rPr>
          <w:sz w:val="22"/>
          <w:szCs w:val="22"/>
          <w:rtl w:val="0"/>
        </w:rPr>
        <w:t xml:space="preserve">Приложение 2</w:t>
      </w:r>
    </w:p>
    <w:p w:rsidR="00000000" w:rsidDel="00000000" w:rsidP="00000000" w:rsidRDefault="00000000" w:rsidRPr="00000000" w14:paraId="000000B3">
      <w:pPr>
        <w:widowControl w:val="0"/>
        <w:ind w:right="2"/>
        <w:jc w:val="right"/>
        <w:rPr>
          <w:sz w:val="22"/>
          <w:szCs w:val="22"/>
        </w:rPr>
      </w:pPr>
      <w:r w:rsidDel="00000000" w:rsidR="00000000" w:rsidRPr="00000000">
        <w:rPr>
          <w:sz w:val="22"/>
          <w:szCs w:val="22"/>
          <w:rtl w:val="0"/>
        </w:rPr>
        <w:t xml:space="preserve">к Договору № 05 ЛНК/2024 от «27» февраля 2024 г.</w:t>
      </w:r>
    </w:p>
    <w:p w:rsidR="00000000" w:rsidDel="00000000" w:rsidP="00000000" w:rsidRDefault="00000000" w:rsidRPr="00000000" w14:paraId="000000B4">
      <w:pPr>
        <w:jc w:val="right"/>
        <w:rPr/>
      </w:pPr>
      <w:r w:rsidDel="00000000" w:rsidR="00000000" w:rsidRPr="00000000">
        <w:rPr>
          <w:rtl w:val="0"/>
        </w:rPr>
      </w:r>
    </w:p>
    <w:p w:rsidR="00000000" w:rsidDel="00000000" w:rsidP="00000000" w:rsidRDefault="00000000" w:rsidRPr="00000000" w14:paraId="000000B5">
      <w:pPr>
        <w:widowControl w:val="0"/>
        <w:ind w:right="2"/>
        <w:jc w:val="center"/>
        <w:rPr>
          <w:b w:val="1"/>
          <w:sz w:val="22"/>
          <w:szCs w:val="22"/>
        </w:rPr>
      </w:pPr>
      <w:r w:rsidDel="00000000" w:rsidR="00000000" w:rsidRPr="00000000">
        <w:rPr>
          <w:b w:val="1"/>
          <w:sz w:val="22"/>
          <w:szCs w:val="22"/>
          <w:rtl w:val="0"/>
        </w:rPr>
        <w:t xml:space="preserve">ПРОТОКОЛ </w:t>
      </w:r>
    </w:p>
    <w:p w:rsidR="00000000" w:rsidDel="00000000" w:rsidP="00000000" w:rsidRDefault="00000000" w:rsidRPr="00000000" w14:paraId="000000B6">
      <w:pPr>
        <w:widowControl w:val="0"/>
        <w:ind w:right="2"/>
        <w:jc w:val="center"/>
        <w:rPr>
          <w:b w:val="1"/>
          <w:sz w:val="22"/>
          <w:szCs w:val="22"/>
        </w:rPr>
      </w:pPr>
      <w:r w:rsidDel="00000000" w:rsidR="00000000" w:rsidRPr="00000000">
        <w:rPr>
          <w:b w:val="1"/>
          <w:sz w:val="22"/>
          <w:szCs w:val="22"/>
          <w:rtl w:val="0"/>
        </w:rPr>
        <w:t xml:space="preserve">о договорной цене</w:t>
      </w:r>
    </w:p>
    <w:p w:rsidR="00000000" w:rsidDel="00000000" w:rsidP="00000000" w:rsidRDefault="00000000" w:rsidRPr="00000000" w14:paraId="000000B7">
      <w:pPr>
        <w:widowControl w:val="0"/>
        <w:ind w:right="2"/>
        <w:jc w:val="center"/>
        <w:rPr>
          <w:sz w:val="16"/>
          <w:szCs w:val="16"/>
        </w:rPr>
      </w:pPr>
      <w:r w:rsidDel="00000000" w:rsidR="00000000" w:rsidRPr="00000000">
        <w:rPr>
          <w:rtl w:val="0"/>
        </w:rPr>
      </w:r>
    </w:p>
    <w:p w:rsidR="00000000" w:rsidDel="00000000" w:rsidP="00000000" w:rsidRDefault="00000000" w:rsidRPr="00000000" w14:paraId="000000B8">
      <w:pPr>
        <w:widowControl w:val="0"/>
        <w:ind w:right="2" w:firstLine="543"/>
        <w:jc w:val="both"/>
        <w:rPr>
          <w:sz w:val="22"/>
          <w:szCs w:val="22"/>
        </w:rPr>
      </w:pPr>
      <w:r w:rsidDel="00000000" w:rsidR="00000000" w:rsidRPr="00000000">
        <w:rPr>
          <w:sz w:val="22"/>
          <w:szCs w:val="22"/>
          <w:rtl w:val="0"/>
        </w:rPr>
        <w:t xml:space="preserve">Мы, нижеподписавшиеся, от лица Подрядчика – директора ООО «НАКС-ПФО» Ракк В.А., от лица Заказчика – директора </w:t>
      </w:r>
      <w:r w:rsidDel="00000000" w:rsidR="00000000" w:rsidRPr="00000000">
        <w:rPr>
          <w:color w:val="000000"/>
          <w:sz w:val="22"/>
          <w:szCs w:val="22"/>
          <w:rtl w:val="0"/>
        </w:rPr>
        <w:t xml:space="preserve">ГАПОУ «ОГК» Золкиной И. Г</w:t>
      </w:r>
      <w:r w:rsidDel="00000000" w:rsidR="00000000" w:rsidRPr="00000000">
        <w:rPr>
          <w:sz w:val="22"/>
          <w:szCs w:val="22"/>
          <w:rtl w:val="0"/>
        </w:rPr>
        <w:t xml:space="preserve">. удостоверяем, что сторонами достигнуто соглашение о величине договорной цены на выполнение работ по контролю качества сварных соединений:</w:t>
      </w:r>
    </w:p>
    <w:p w:rsidR="00000000" w:rsidDel="00000000" w:rsidP="00000000" w:rsidRDefault="00000000" w:rsidRPr="00000000" w14:paraId="000000B9">
      <w:pPr>
        <w:widowControl w:val="0"/>
        <w:ind w:right="2" w:firstLine="543"/>
        <w:jc w:val="both"/>
        <w:rPr>
          <w:sz w:val="16"/>
          <w:szCs w:val="16"/>
        </w:rPr>
      </w:pPr>
      <w:r w:rsidDel="00000000" w:rsidR="00000000" w:rsidRPr="00000000">
        <w:rPr>
          <w:rtl w:val="0"/>
        </w:rPr>
      </w:r>
    </w:p>
    <w:p w:rsidR="00000000" w:rsidDel="00000000" w:rsidP="00000000" w:rsidRDefault="00000000" w:rsidRPr="00000000" w14:paraId="000000BA">
      <w:pPr>
        <w:ind w:left="1080" w:hanging="360"/>
        <w:jc w:val="center"/>
        <w:rPr>
          <w:b w:val="1"/>
        </w:rPr>
      </w:pPr>
      <w:r w:rsidDel="00000000" w:rsidR="00000000" w:rsidRPr="00000000">
        <w:rPr>
          <w:b w:val="1"/>
          <w:rtl w:val="0"/>
        </w:rPr>
        <w:t xml:space="preserve">Стоимость проведения работ по контролю качества:</w:t>
      </w:r>
    </w:p>
    <w:tbl>
      <w:tblPr>
        <w:tblStyle w:val="Table5"/>
        <w:tblW w:w="15920.0" w:type="dxa"/>
        <w:jc w:val="left"/>
        <w:tblInd w:w="-115.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000"/>
      </w:tblPr>
      <w:tblGrid>
        <w:gridCol w:w="1694"/>
        <w:gridCol w:w="8441"/>
        <w:gridCol w:w="1945"/>
        <w:gridCol w:w="3840"/>
        <w:tblGridChange w:id="0">
          <w:tblGrid>
            <w:gridCol w:w="1694"/>
            <w:gridCol w:w="8441"/>
            <w:gridCol w:w="1945"/>
            <w:gridCol w:w="3840"/>
          </w:tblGrid>
        </w:tblGridChange>
      </w:tblGrid>
      <w:tr>
        <w:trPr>
          <w:cantSplit w:val="0"/>
          <w:trHeight w:val="156" w:hRule="atLeast"/>
          <w:tblHeader w:val="0"/>
        </w:trPr>
        <w:tc>
          <w:tcPr>
            <w:vAlign w:val="center"/>
          </w:tcPr>
          <w:p w:rsidR="00000000" w:rsidDel="00000000" w:rsidP="00000000" w:rsidRDefault="00000000" w:rsidRPr="00000000" w14:paraId="000000BB">
            <w:pPr>
              <w:jc w:val="center"/>
              <w:rPr>
                <w:b w:val="1"/>
              </w:rPr>
            </w:pPr>
            <w:r w:rsidDel="00000000" w:rsidR="00000000" w:rsidRPr="00000000">
              <w:rPr>
                <w:b w:val="1"/>
                <w:rtl w:val="0"/>
              </w:rPr>
              <w:t xml:space="preserve">№</w:t>
            </w:r>
          </w:p>
          <w:p w:rsidR="00000000" w:rsidDel="00000000" w:rsidP="00000000" w:rsidRDefault="00000000" w:rsidRPr="00000000" w14:paraId="000000BC">
            <w:pPr>
              <w:jc w:val="center"/>
              <w:rPr>
                <w:b w:val="1"/>
              </w:rPr>
            </w:pPr>
            <w:r w:rsidDel="00000000" w:rsidR="00000000" w:rsidRPr="00000000">
              <w:rPr>
                <w:b w:val="1"/>
                <w:rtl w:val="0"/>
              </w:rPr>
              <w:t xml:space="preserve">п/п</w:t>
            </w:r>
          </w:p>
        </w:tc>
        <w:tc>
          <w:tcPr>
            <w:tcBorders>
              <w:right w:color="000000" w:space="0" w:sz="4" w:val="single"/>
            </w:tcBorders>
            <w:vAlign w:val="center"/>
          </w:tcPr>
          <w:p w:rsidR="00000000" w:rsidDel="00000000" w:rsidP="00000000" w:rsidRDefault="00000000" w:rsidRPr="00000000" w14:paraId="000000BD">
            <w:pPr>
              <w:jc w:val="center"/>
              <w:rPr>
                <w:b w:val="1"/>
              </w:rPr>
            </w:pPr>
            <w:r w:rsidDel="00000000" w:rsidR="00000000" w:rsidRPr="00000000">
              <w:rPr>
                <w:b w:val="1"/>
                <w:rtl w:val="0"/>
              </w:rPr>
              <w:t xml:space="preserve">Вид контроля</w:t>
            </w:r>
          </w:p>
          <w:p w:rsidR="00000000" w:rsidDel="00000000" w:rsidP="00000000" w:rsidRDefault="00000000" w:rsidRPr="00000000" w14:paraId="000000BE">
            <w:pPr>
              <w:jc w:val="center"/>
              <w:rPr>
                <w:b w:val="1"/>
              </w:rPr>
            </w:pPr>
            <w:r w:rsidDel="00000000" w:rsidR="00000000" w:rsidRPr="00000000">
              <w:rPr>
                <w:rtl w:val="0"/>
              </w:rPr>
            </w:r>
          </w:p>
        </w:tc>
        <w:tc>
          <w:tcPr>
            <w:tcBorders>
              <w:left w:color="000000" w:space="0" w:sz="4" w:val="single"/>
            </w:tcBorders>
            <w:vAlign w:val="center"/>
          </w:tcPr>
          <w:p w:rsidR="00000000" w:rsidDel="00000000" w:rsidP="00000000" w:rsidRDefault="00000000" w:rsidRPr="00000000" w14:paraId="000000BF">
            <w:pPr>
              <w:jc w:val="center"/>
              <w:rPr>
                <w:b w:val="1"/>
              </w:rPr>
            </w:pPr>
            <w:r w:rsidDel="00000000" w:rsidR="00000000" w:rsidRPr="00000000">
              <w:rPr>
                <w:b w:val="1"/>
                <w:rtl w:val="0"/>
              </w:rPr>
              <w:t xml:space="preserve">Единица </w:t>
              <w:br w:type="textWrapping"/>
              <w:t xml:space="preserve">измерения</w:t>
            </w:r>
          </w:p>
        </w:tc>
        <w:tc>
          <w:tcPr>
            <w:vAlign w:val="center"/>
          </w:tcPr>
          <w:p w:rsidR="00000000" w:rsidDel="00000000" w:rsidP="00000000" w:rsidRDefault="00000000" w:rsidRPr="00000000" w14:paraId="000000C0">
            <w:pPr>
              <w:jc w:val="center"/>
              <w:rPr>
                <w:b w:val="1"/>
              </w:rPr>
            </w:pPr>
            <w:r w:rsidDel="00000000" w:rsidR="00000000" w:rsidRPr="00000000">
              <w:rPr>
                <w:b w:val="1"/>
                <w:rtl w:val="0"/>
              </w:rPr>
              <w:t xml:space="preserve">Цена на один результат </w:t>
              <w:br w:type="textWrapping"/>
              <w:t xml:space="preserve">контроля, рублей</w:t>
            </w:r>
          </w:p>
        </w:tc>
      </w:tr>
      <w:tr>
        <w:trPr>
          <w:cantSplit w:val="0"/>
          <w:tblHeader w:val="0"/>
        </w:trPr>
        <w:tc>
          <w:tcPr/>
          <w:p w:rsidR="00000000" w:rsidDel="00000000" w:rsidP="00000000" w:rsidRDefault="00000000" w:rsidRPr="00000000" w14:paraId="000000C1">
            <w:pPr>
              <w:numPr>
                <w:ilvl w:val="0"/>
                <w:numId w:val="1"/>
              </w:numPr>
              <w:ind w:left="0" w:firstLine="288"/>
              <w:jc w:val="center"/>
              <w:rPr/>
            </w:pPr>
            <w:r w:rsidDel="00000000" w:rsidR="00000000" w:rsidRPr="00000000">
              <w:rPr>
                <w:rtl w:val="0"/>
              </w:rPr>
            </w:r>
          </w:p>
        </w:tc>
        <w:tc>
          <w:tcPr>
            <w:tcBorders>
              <w:right w:color="000000" w:space="0" w:sz="4" w:val="single"/>
            </w:tcBorders>
          </w:tcPr>
          <w:p w:rsidR="00000000" w:rsidDel="00000000" w:rsidP="00000000" w:rsidRDefault="00000000" w:rsidRPr="00000000" w14:paraId="000000C2">
            <w:pPr>
              <w:jc w:val="both"/>
              <w:rPr/>
            </w:pPr>
            <w:r w:rsidDel="00000000" w:rsidR="00000000" w:rsidRPr="00000000">
              <w:rPr>
                <w:rtl w:val="0"/>
              </w:rPr>
              <w:t xml:space="preserve">Визуально-измерительный контроль</w:t>
            </w:r>
          </w:p>
        </w:tc>
        <w:tc>
          <w:tcPr>
            <w:tcBorders>
              <w:left w:color="000000" w:space="0" w:sz="4" w:val="single"/>
            </w:tcBorders>
          </w:tcPr>
          <w:p w:rsidR="00000000" w:rsidDel="00000000" w:rsidP="00000000" w:rsidRDefault="00000000" w:rsidRPr="00000000" w14:paraId="000000C3">
            <w:pPr>
              <w:jc w:val="center"/>
              <w:rPr/>
            </w:pPr>
            <w:r w:rsidDel="00000000" w:rsidR="00000000" w:rsidRPr="00000000">
              <w:rPr>
                <w:rtl w:val="0"/>
              </w:rPr>
            </w:r>
          </w:p>
        </w:tc>
        <w:tc>
          <w:tcPr/>
          <w:p w:rsidR="00000000" w:rsidDel="00000000" w:rsidP="00000000" w:rsidRDefault="00000000" w:rsidRPr="00000000" w14:paraId="000000C4">
            <w:pPr>
              <w:jc w:val="center"/>
              <w:rPr/>
            </w:pPr>
            <w:r w:rsidDel="00000000" w:rsidR="00000000" w:rsidRPr="00000000">
              <w:rPr>
                <w:rtl w:val="0"/>
              </w:rPr>
            </w:r>
          </w:p>
        </w:tc>
      </w:tr>
      <w:tr>
        <w:trPr>
          <w:cantSplit w:val="0"/>
          <w:tblHeader w:val="0"/>
        </w:trPr>
        <w:tc>
          <w:tcPr/>
          <w:p w:rsidR="00000000" w:rsidDel="00000000" w:rsidP="00000000" w:rsidRDefault="00000000" w:rsidRPr="00000000" w14:paraId="000000C5">
            <w:pPr>
              <w:ind w:left="34" w:firstLine="0"/>
              <w:jc w:val="center"/>
              <w:rPr/>
            </w:pPr>
            <w:r w:rsidDel="00000000" w:rsidR="00000000" w:rsidRPr="00000000">
              <w:rPr>
                <w:rtl w:val="0"/>
              </w:rPr>
              <w:t xml:space="preserve">1.1.</w:t>
            </w:r>
          </w:p>
        </w:tc>
        <w:tc>
          <w:tcPr>
            <w:tcBorders>
              <w:right w:color="000000" w:space="0" w:sz="4" w:val="single"/>
            </w:tcBorders>
          </w:tcPr>
          <w:p w:rsidR="00000000" w:rsidDel="00000000" w:rsidP="00000000" w:rsidRDefault="00000000" w:rsidRPr="00000000" w14:paraId="000000C6">
            <w:pPr>
              <w:jc w:val="both"/>
              <w:rPr/>
            </w:pPr>
            <w:r w:rsidDel="00000000" w:rsidR="00000000" w:rsidRPr="00000000">
              <w:rPr>
                <w:rtl w:val="0"/>
              </w:rPr>
              <w:t xml:space="preserve">Визуально-измерительный контроль сварных швов</w:t>
            </w:r>
          </w:p>
        </w:tc>
        <w:tc>
          <w:tcPr>
            <w:tcBorders>
              <w:left w:color="000000" w:space="0" w:sz="4" w:val="single"/>
            </w:tcBorders>
          </w:tcPr>
          <w:p w:rsidR="00000000" w:rsidDel="00000000" w:rsidP="00000000" w:rsidRDefault="00000000" w:rsidRPr="00000000" w14:paraId="000000C7">
            <w:pPr>
              <w:jc w:val="center"/>
              <w:rPr/>
            </w:pPr>
            <w:r w:rsidDel="00000000" w:rsidR="00000000" w:rsidRPr="00000000">
              <w:rPr>
                <w:rtl w:val="0"/>
              </w:rPr>
              <w:t xml:space="preserve">1 п.м.</w:t>
            </w:r>
          </w:p>
        </w:tc>
        <w:tc>
          <w:tcPr>
            <w:vAlign w:val="bottom"/>
          </w:tcPr>
          <w:p w:rsidR="00000000" w:rsidDel="00000000" w:rsidP="00000000" w:rsidRDefault="00000000" w:rsidRPr="00000000" w14:paraId="000000C8">
            <w:pPr>
              <w:jc w:val="center"/>
              <w:rPr/>
            </w:pPr>
            <w:r w:rsidDel="00000000" w:rsidR="00000000" w:rsidRPr="00000000">
              <w:rPr>
                <w:color w:val="000000"/>
                <w:rtl w:val="0"/>
              </w:rPr>
              <w:t xml:space="preserve">727,65</w:t>
            </w:r>
            <w:r w:rsidDel="00000000" w:rsidR="00000000" w:rsidRPr="00000000">
              <w:rPr>
                <w:rtl w:val="0"/>
              </w:rPr>
            </w:r>
          </w:p>
        </w:tc>
      </w:tr>
      <w:tr>
        <w:trPr>
          <w:cantSplit w:val="0"/>
          <w:tblHeader w:val="0"/>
        </w:trPr>
        <w:tc>
          <w:tcPr/>
          <w:p w:rsidR="00000000" w:rsidDel="00000000" w:rsidP="00000000" w:rsidRDefault="00000000" w:rsidRPr="00000000" w14:paraId="000000C9">
            <w:pPr>
              <w:numPr>
                <w:ilvl w:val="0"/>
                <w:numId w:val="1"/>
              </w:numPr>
              <w:ind w:left="0" w:firstLine="288"/>
              <w:jc w:val="center"/>
              <w:rPr/>
            </w:pPr>
            <w:r w:rsidDel="00000000" w:rsidR="00000000" w:rsidRPr="00000000">
              <w:rPr>
                <w:rtl w:val="0"/>
              </w:rPr>
            </w:r>
          </w:p>
        </w:tc>
        <w:tc>
          <w:tcPr>
            <w:tcBorders>
              <w:right w:color="000000" w:space="0" w:sz="4" w:val="single"/>
            </w:tcBorders>
          </w:tcPr>
          <w:p w:rsidR="00000000" w:rsidDel="00000000" w:rsidP="00000000" w:rsidRDefault="00000000" w:rsidRPr="00000000" w14:paraId="000000CA">
            <w:pPr>
              <w:jc w:val="both"/>
              <w:rPr/>
            </w:pPr>
            <w:r w:rsidDel="00000000" w:rsidR="00000000" w:rsidRPr="00000000">
              <w:rPr>
                <w:rtl w:val="0"/>
              </w:rPr>
              <w:t xml:space="preserve">Радиографический контроль:</w:t>
            </w:r>
          </w:p>
        </w:tc>
        <w:tc>
          <w:tcPr>
            <w:tcBorders>
              <w:left w:color="000000" w:space="0" w:sz="4" w:val="single"/>
            </w:tcBorders>
          </w:tcPr>
          <w:p w:rsidR="00000000" w:rsidDel="00000000" w:rsidP="00000000" w:rsidRDefault="00000000" w:rsidRPr="00000000" w14:paraId="000000CB">
            <w:pPr>
              <w:jc w:val="center"/>
              <w:rPr/>
            </w:pPr>
            <w:r w:rsidDel="00000000" w:rsidR="00000000" w:rsidRPr="00000000">
              <w:rPr>
                <w:rtl w:val="0"/>
              </w:rPr>
            </w:r>
          </w:p>
        </w:tc>
        <w:tc>
          <w:tcPr>
            <w:vAlign w:val="bottom"/>
          </w:tcPr>
          <w:p w:rsidR="00000000" w:rsidDel="00000000" w:rsidP="00000000" w:rsidRDefault="00000000" w:rsidRPr="00000000" w14:paraId="000000CC">
            <w:pPr>
              <w:jc w:val="center"/>
              <w:rPr/>
            </w:pPr>
            <w:r w:rsidDel="00000000" w:rsidR="00000000" w:rsidRPr="00000000">
              <w:rPr>
                <w:rtl w:val="0"/>
              </w:rPr>
            </w:r>
          </w:p>
        </w:tc>
      </w:tr>
      <w:tr>
        <w:trPr>
          <w:cantSplit w:val="0"/>
          <w:tblHeader w:val="0"/>
        </w:trPr>
        <w:tc>
          <w:tcPr/>
          <w:p w:rsidR="00000000" w:rsidDel="00000000" w:rsidP="00000000" w:rsidRDefault="00000000" w:rsidRPr="00000000" w14:paraId="000000CD">
            <w:pPr>
              <w:tabs>
                <w:tab w:val="center" w:leader="none" w:pos="4677"/>
                <w:tab w:val="right" w:leader="none" w:pos="9355"/>
              </w:tabs>
              <w:jc w:val="center"/>
              <w:rPr/>
            </w:pPr>
            <w:r w:rsidDel="00000000" w:rsidR="00000000" w:rsidRPr="00000000">
              <w:rPr>
                <w:rtl w:val="0"/>
              </w:rPr>
              <w:t xml:space="preserve">2.1.</w:t>
            </w:r>
          </w:p>
        </w:tc>
        <w:tc>
          <w:tcPr>
            <w:tcBorders>
              <w:right w:color="000000" w:space="0" w:sz="4" w:val="single"/>
            </w:tcBorders>
          </w:tcPr>
          <w:p w:rsidR="00000000" w:rsidDel="00000000" w:rsidP="00000000" w:rsidRDefault="00000000" w:rsidRPr="00000000" w14:paraId="000000CE">
            <w:pPr>
              <w:jc w:val="both"/>
              <w:rPr/>
            </w:pPr>
            <w:r w:rsidDel="00000000" w:rsidR="00000000" w:rsidRPr="00000000">
              <w:rPr>
                <w:rtl w:val="0"/>
              </w:rPr>
              <w:t xml:space="preserve">плоские детали</w:t>
            </w:r>
          </w:p>
        </w:tc>
        <w:tc>
          <w:tcPr>
            <w:tcBorders>
              <w:left w:color="000000" w:space="0" w:sz="4" w:val="single"/>
            </w:tcBorders>
          </w:tcPr>
          <w:p w:rsidR="00000000" w:rsidDel="00000000" w:rsidP="00000000" w:rsidRDefault="00000000" w:rsidRPr="00000000" w14:paraId="000000CF">
            <w:pPr>
              <w:jc w:val="center"/>
              <w:rPr/>
            </w:pPr>
            <w:r w:rsidDel="00000000" w:rsidR="00000000" w:rsidRPr="00000000">
              <w:rPr>
                <w:rtl w:val="0"/>
              </w:rPr>
              <w:t xml:space="preserve">1 п.м.</w:t>
            </w:r>
          </w:p>
        </w:tc>
        <w:tc>
          <w:tcPr>
            <w:vAlign w:val="bottom"/>
          </w:tcPr>
          <w:p w:rsidR="00000000" w:rsidDel="00000000" w:rsidP="00000000" w:rsidRDefault="00000000" w:rsidRPr="00000000" w14:paraId="000000D0">
            <w:pPr>
              <w:jc w:val="center"/>
              <w:rPr/>
            </w:pPr>
            <w:r w:rsidDel="00000000" w:rsidR="00000000" w:rsidRPr="00000000">
              <w:rPr>
                <w:color w:val="000000"/>
                <w:rtl w:val="0"/>
              </w:rPr>
              <w:t xml:space="preserve">3 274,43</w:t>
            </w:r>
            <w:r w:rsidDel="00000000" w:rsidR="00000000" w:rsidRPr="00000000">
              <w:rPr>
                <w:rtl w:val="0"/>
              </w:rPr>
            </w:r>
          </w:p>
        </w:tc>
      </w:tr>
      <w:tr>
        <w:trPr>
          <w:cantSplit w:val="0"/>
          <w:tblHeader w:val="0"/>
        </w:trPr>
        <w:tc>
          <w:tcPr/>
          <w:p w:rsidR="00000000" w:rsidDel="00000000" w:rsidP="00000000" w:rsidRDefault="00000000" w:rsidRPr="00000000" w14:paraId="000000D1">
            <w:pPr>
              <w:tabs>
                <w:tab w:val="center" w:leader="none" w:pos="4677"/>
                <w:tab w:val="right" w:leader="none" w:pos="9355"/>
              </w:tabs>
              <w:jc w:val="center"/>
              <w:rPr/>
            </w:pPr>
            <w:r w:rsidDel="00000000" w:rsidR="00000000" w:rsidRPr="00000000">
              <w:rPr>
                <w:rtl w:val="0"/>
              </w:rPr>
              <w:t xml:space="preserve">2.2.</w:t>
            </w:r>
          </w:p>
        </w:tc>
        <w:tc>
          <w:tcPr>
            <w:tcBorders>
              <w:right w:color="000000" w:space="0" w:sz="4" w:val="single"/>
            </w:tcBorders>
          </w:tcPr>
          <w:p w:rsidR="00000000" w:rsidDel="00000000" w:rsidP="00000000" w:rsidRDefault="00000000" w:rsidRPr="00000000" w14:paraId="000000D2">
            <w:pPr>
              <w:jc w:val="both"/>
              <w:rPr/>
            </w:pPr>
            <w:r w:rsidDel="00000000" w:rsidR="00000000" w:rsidRPr="00000000">
              <w:rPr>
                <w:rtl w:val="0"/>
              </w:rPr>
              <w:t xml:space="preserve">до 100</w:t>
            </w:r>
          </w:p>
        </w:tc>
        <w:tc>
          <w:tcPr>
            <w:tcBorders>
              <w:left w:color="000000" w:space="0" w:sz="4" w:val="single"/>
            </w:tcBorders>
          </w:tcPr>
          <w:p w:rsidR="00000000" w:rsidDel="00000000" w:rsidP="00000000" w:rsidRDefault="00000000" w:rsidRPr="00000000" w14:paraId="000000D3">
            <w:pPr>
              <w:jc w:val="center"/>
              <w:rPr/>
            </w:pPr>
            <w:r w:rsidDel="00000000" w:rsidR="00000000" w:rsidRPr="00000000">
              <w:rPr>
                <w:rtl w:val="0"/>
              </w:rPr>
              <w:t xml:space="preserve">1 стык</w:t>
            </w:r>
          </w:p>
        </w:tc>
        <w:tc>
          <w:tcPr>
            <w:vAlign w:val="bottom"/>
          </w:tcPr>
          <w:p w:rsidR="00000000" w:rsidDel="00000000" w:rsidP="00000000" w:rsidRDefault="00000000" w:rsidRPr="00000000" w14:paraId="000000D4">
            <w:pPr>
              <w:jc w:val="center"/>
              <w:rPr/>
            </w:pPr>
            <w:r w:rsidDel="00000000" w:rsidR="00000000" w:rsidRPr="00000000">
              <w:rPr>
                <w:color w:val="000000"/>
                <w:rtl w:val="0"/>
              </w:rPr>
              <w:t xml:space="preserve">1 479,56</w:t>
            </w:r>
            <w:r w:rsidDel="00000000" w:rsidR="00000000" w:rsidRPr="00000000">
              <w:rPr>
                <w:rtl w:val="0"/>
              </w:rPr>
            </w:r>
          </w:p>
        </w:tc>
      </w:tr>
      <w:tr>
        <w:trPr>
          <w:cantSplit w:val="0"/>
          <w:tblHeader w:val="0"/>
        </w:trPr>
        <w:tc>
          <w:tcPr/>
          <w:p w:rsidR="00000000" w:rsidDel="00000000" w:rsidP="00000000" w:rsidRDefault="00000000" w:rsidRPr="00000000" w14:paraId="000000D5">
            <w:pPr>
              <w:tabs>
                <w:tab w:val="center" w:leader="none" w:pos="4677"/>
                <w:tab w:val="right" w:leader="none" w:pos="9355"/>
              </w:tabs>
              <w:jc w:val="center"/>
              <w:rPr/>
            </w:pPr>
            <w:r w:rsidDel="00000000" w:rsidR="00000000" w:rsidRPr="00000000">
              <w:rPr>
                <w:rtl w:val="0"/>
              </w:rPr>
              <w:t xml:space="preserve">2.3.</w:t>
            </w:r>
          </w:p>
        </w:tc>
        <w:tc>
          <w:tcPr>
            <w:tcBorders>
              <w:right w:color="000000" w:space="0" w:sz="4" w:val="single"/>
            </w:tcBorders>
          </w:tcPr>
          <w:p w:rsidR="00000000" w:rsidDel="00000000" w:rsidP="00000000" w:rsidRDefault="00000000" w:rsidRPr="00000000" w14:paraId="000000D6">
            <w:pPr>
              <w:jc w:val="both"/>
              <w:rPr/>
            </w:pPr>
            <w:r w:rsidDel="00000000" w:rsidR="00000000" w:rsidRPr="00000000">
              <w:rPr>
                <w:rtl w:val="0"/>
              </w:rPr>
              <w:t xml:space="preserve">100 – 218</w:t>
            </w:r>
          </w:p>
        </w:tc>
        <w:tc>
          <w:tcPr>
            <w:tcBorders>
              <w:left w:color="000000" w:space="0" w:sz="4" w:val="single"/>
            </w:tcBorders>
          </w:tcPr>
          <w:p w:rsidR="00000000" w:rsidDel="00000000" w:rsidP="00000000" w:rsidRDefault="00000000" w:rsidRPr="00000000" w14:paraId="000000D7">
            <w:pPr>
              <w:jc w:val="center"/>
              <w:rPr/>
            </w:pPr>
            <w:r w:rsidDel="00000000" w:rsidR="00000000" w:rsidRPr="00000000">
              <w:rPr>
                <w:rtl w:val="0"/>
              </w:rPr>
              <w:t xml:space="preserve">1 стык</w:t>
            </w:r>
          </w:p>
        </w:tc>
        <w:tc>
          <w:tcPr>
            <w:vAlign w:val="bottom"/>
          </w:tcPr>
          <w:p w:rsidR="00000000" w:rsidDel="00000000" w:rsidP="00000000" w:rsidRDefault="00000000" w:rsidRPr="00000000" w14:paraId="000000D8">
            <w:pPr>
              <w:jc w:val="center"/>
              <w:rPr/>
            </w:pPr>
            <w:r w:rsidDel="00000000" w:rsidR="00000000" w:rsidRPr="00000000">
              <w:rPr>
                <w:color w:val="000000"/>
                <w:rtl w:val="0"/>
              </w:rPr>
              <w:t xml:space="preserve">1 576,58</w:t>
            </w:r>
            <w:r w:rsidDel="00000000" w:rsidR="00000000" w:rsidRPr="00000000">
              <w:rPr>
                <w:rtl w:val="0"/>
              </w:rPr>
            </w:r>
          </w:p>
        </w:tc>
      </w:tr>
    </w:tbl>
    <w:p w:rsidR="00000000" w:rsidDel="00000000" w:rsidP="00000000" w:rsidRDefault="00000000" w:rsidRPr="00000000" w14:paraId="000000D9">
      <w:pPr>
        <w:ind w:firstLine="543"/>
        <w:jc w:val="both"/>
        <w:rPr>
          <w:sz w:val="18"/>
          <w:szCs w:val="18"/>
        </w:rPr>
      </w:pPr>
      <w:r w:rsidDel="00000000" w:rsidR="00000000" w:rsidRPr="00000000">
        <w:rPr>
          <w:rtl w:val="0"/>
        </w:rPr>
      </w:r>
    </w:p>
    <w:p w:rsidR="00000000" w:rsidDel="00000000" w:rsidP="00000000" w:rsidRDefault="00000000" w:rsidRPr="00000000" w14:paraId="000000DA">
      <w:pPr>
        <w:ind w:firstLine="543"/>
        <w:jc w:val="both"/>
        <w:rPr>
          <w:sz w:val="18"/>
          <w:szCs w:val="18"/>
        </w:rPr>
      </w:pPr>
      <w:r w:rsidDel="00000000" w:rsidR="00000000" w:rsidRPr="00000000">
        <w:rPr>
          <w:sz w:val="18"/>
          <w:szCs w:val="18"/>
          <w:rtl w:val="0"/>
        </w:rPr>
        <w:t xml:space="preserve">Примечания: </w:t>
      </w:r>
    </w:p>
    <w:p w:rsidR="00000000" w:rsidDel="00000000" w:rsidP="00000000" w:rsidRDefault="00000000" w:rsidRPr="00000000" w14:paraId="000000DB">
      <w:pPr>
        <w:numPr>
          <w:ilvl w:val="0"/>
          <w:numId w:val="2"/>
        </w:numPr>
        <w:ind w:left="426" w:hanging="360"/>
        <w:jc w:val="both"/>
        <w:rPr/>
      </w:pPr>
      <w:r w:rsidDel="00000000" w:rsidR="00000000" w:rsidRPr="00000000">
        <w:rPr>
          <w:sz w:val="18"/>
          <w:szCs w:val="18"/>
          <w:rtl w:val="0"/>
        </w:rPr>
        <w:t xml:space="preserve">Указанные в таблице стоимости приведены в расчёте на проведения контроля и оценки качества по нормативной документации, действующей на территории РФ. При работе по методикам и/или нормам оценки качества регламентируемых зарубежными стандартами (EN, ISO, ASME и т.п.), или индивидуальными нормативными документами (проекты, ТУ и т.п.) стоимость определяется на основе дополнительного соглашения к договору, на основе полученных от Заказчика заявок. </w:t>
      </w:r>
      <w:r w:rsidDel="00000000" w:rsidR="00000000" w:rsidRPr="00000000">
        <w:rPr>
          <w:rtl w:val="0"/>
        </w:rPr>
      </w:r>
    </w:p>
    <w:p w:rsidR="00000000" w:rsidDel="00000000" w:rsidP="00000000" w:rsidRDefault="00000000" w:rsidRPr="00000000" w14:paraId="000000DC">
      <w:pPr>
        <w:numPr>
          <w:ilvl w:val="0"/>
          <w:numId w:val="2"/>
        </w:numPr>
        <w:ind w:left="426" w:hanging="360"/>
        <w:jc w:val="both"/>
        <w:rPr/>
      </w:pPr>
      <w:r w:rsidDel="00000000" w:rsidR="00000000" w:rsidRPr="00000000">
        <w:rPr>
          <w:sz w:val="18"/>
          <w:szCs w:val="18"/>
          <w:rtl w:val="0"/>
        </w:rPr>
        <w:t xml:space="preserve">В случае, если в Протоколе о договорной цене (Приложение 1,2), не предусмотрены определённые специфические (на стандартные) виды работ или типоразмеры изделий, то стоимость таких работ согласовывается Сторонами в виде дополнительного соглашения к договору.</w:t>
      </w:r>
      <w:r w:rsidDel="00000000" w:rsidR="00000000" w:rsidRPr="00000000">
        <w:rPr>
          <w:rtl w:val="0"/>
        </w:rPr>
      </w:r>
    </w:p>
    <w:p w:rsidR="00000000" w:rsidDel="00000000" w:rsidP="00000000" w:rsidRDefault="00000000" w:rsidRPr="00000000" w14:paraId="000000DD">
      <w:pPr>
        <w:jc w:val="right"/>
        <w:rPr/>
      </w:pPr>
      <w:r w:rsidDel="00000000" w:rsidR="00000000" w:rsidRPr="00000000">
        <w:rPr>
          <w:rtl w:val="0"/>
        </w:rPr>
      </w:r>
    </w:p>
    <w:p w:rsidR="00000000" w:rsidDel="00000000" w:rsidP="00000000" w:rsidRDefault="00000000" w:rsidRPr="00000000" w14:paraId="000000DE">
      <w:pPr>
        <w:jc w:val="right"/>
        <w:rPr/>
      </w:pPr>
      <w:r w:rsidDel="00000000" w:rsidR="00000000" w:rsidRPr="00000000">
        <w:rPr>
          <w:rtl w:val="0"/>
        </w:rPr>
      </w:r>
    </w:p>
    <w:tbl>
      <w:tblPr>
        <w:tblStyle w:val="Table6"/>
        <w:tblW w:w="12583.000000000002" w:type="dxa"/>
        <w:jc w:val="left"/>
        <w:tblInd w:w="702.0" w:type="dxa"/>
        <w:tblLayout w:type="fixed"/>
        <w:tblLook w:val="0400"/>
      </w:tblPr>
      <w:tblGrid>
        <w:gridCol w:w="7371"/>
        <w:gridCol w:w="5212"/>
        <w:tblGridChange w:id="0">
          <w:tblGrid>
            <w:gridCol w:w="7371"/>
            <w:gridCol w:w="5212"/>
          </w:tblGrid>
        </w:tblGridChange>
      </w:tblGrid>
      <w:tr>
        <w:trPr>
          <w:cantSplit w:val="0"/>
          <w:tblHeader w:val="0"/>
        </w:trPr>
        <w:tc>
          <w:tcPr>
            <w:shd w:fill="auto" w:val="clear"/>
            <w:vAlign w:val="center"/>
          </w:tcPr>
          <w:p w:rsidR="00000000" w:rsidDel="00000000" w:rsidP="00000000" w:rsidRDefault="00000000" w:rsidRPr="00000000" w14:paraId="000000DF">
            <w:pPr>
              <w:widowControl w:val="0"/>
              <w:ind w:right="220"/>
              <w:jc w:val="center"/>
              <w:rPr>
                <w:sz w:val="22"/>
                <w:szCs w:val="22"/>
              </w:rPr>
            </w:pPr>
            <w:r w:rsidDel="00000000" w:rsidR="00000000" w:rsidRPr="00000000">
              <w:rPr>
                <w:b w:val="1"/>
                <w:sz w:val="22"/>
                <w:szCs w:val="22"/>
                <w:rtl w:val="0"/>
              </w:rPr>
              <w:t xml:space="preserve">Подрядчик:</w:t>
            </w:r>
            <w:r w:rsidDel="00000000" w:rsidR="00000000" w:rsidRPr="00000000">
              <w:rPr>
                <w:rtl w:val="0"/>
              </w:rPr>
            </w:r>
          </w:p>
        </w:tc>
        <w:tc>
          <w:tcPr>
            <w:shd w:fill="auto" w:val="clear"/>
            <w:vAlign w:val="center"/>
          </w:tcPr>
          <w:p w:rsidR="00000000" w:rsidDel="00000000" w:rsidP="00000000" w:rsidRDefault="00000000" w:rsidRPr="00000000" w14:paraId="000000E0">
            <w:pPr>
              <w:widowControl w:val="0"/>
              <w:ind w:right="220"/>
              <w:jc w:val="center"/>
              <w:rPr>
                <w:sz w:val="22"/>
                <w:szCs w:val="22"/>
              </w:rPr>
            </w:pPr>
            <w:r w:rsidDel="00000000" w:rsidR="00000000" w:rsidRPr="00000000">
              <w:rPr>
                <w:b w:val="1"/>
                <w:sz w:val="22"/>
                <w:szCs w:val="22"/>
                <w:rtl w:val="0"/>
              </w:rPr>
              <w:t xml:space="preserve">Заказчик:</w:t>
            </w:r>
            <w:r w:rsidDel="00000000" w:rsidR="00000000" w:rsidRPr="00000000">
              <w:rPr>
                <w:rtl w:val="0"/>
              </w:rPr>
            </w:r>
          </w:p>
        </w:tc>
      </w:tr>
      <w:tr>
        <w:trPr>
          <w:cantSplit w:val="0"/>
          <w:trHeight w:val="709" w:hRule="atLeast"/>
          <w:tblHeader w:val="0"/>
        </w:trPr>
        <w:tc>
          <w:tcPr>
            <w:shd w:fill="auto" w:val="clear"/>
            <w:vAlign w:val="bottom"/>
          </w:tcPr>
          <w:p w:rsidR="00000000" w:rsidDel="00000000" w:rsidP="00000000" w:rsidRDefault="00000000" w:rsidRPr="00000000" w14:paraId="000000E1">
            <w:pPr>
              <w:widowControl w:val="0"/>
              <w:ind w:right="220"/>
              <w:jc w:val="center"/>
              <w:rPr>
                <w:sz w:val="24"/>
                <w:szCs w:val="24"/>
              </w:rPr>
            </w:pPr>
            <w:r w:rsidDel="00000000" w:rsidR="00000000" w:rsidRPr="00000000">
              <w:rPr>
                <w:sz w:val="24"/>
                <w:szCs w:val="24"/>
                <w:rtl w:val="0"/>
              </w:rPr>
              <w:t xml:space="preserve">_____________ В.А. Ракк</w:t>
            </w:r>
          </w:p>
          <w:p w:rsidR="00000000" w:rsidDel="00000000" w:rsidP="00000000" w:rsidRDefault="00000000" w:rsidRPr="00000000" w14:paraId="000000E2">
            <w:pPr>
              <w:widowControl w:val="0"/>
              <w:ind w:right="220"/>
              <w:jc w:val="center"/>
              <w:rPr>
                <w:sz w:val="22"/>
                <w:szCs w:val="22"/>
              </w:rPr>
            </w:pPr>
            <w:r w:rsidDel="00000000" w:rsidR="00000000" w:rsidRPr="00000000">
              <w:rPr>
                <w:sz w:val="22"/>
                <w:szCs w:val="22"/>
                <w:rtl w:val="0"/>
              </w:rPr>
              <w:t xml:space="preserve">М.П.</w:t>
            </w:r>
          </w:p>
        </w:tc>
        <w:tc>
          <w:tcPr>
            <w:shd w:fill="auto" w:val="clear"/>
            <w:vAlign w:val="bottom"/>
          </w:tcPr>
          <w:p w:rsidR="00000000" w:rsidDel="00000000" w:rsidP="00000000" w:rsidRDefault="00000000" w:rsidRPr="00000000" w14:paraId="000000E3">
            <w:pPr>
              <w:widowControl w:val="0"/>
              <w:ind w:right="220"/>
              <w:jc w:val="center"/>
              <w:rPr>
                <w:color w:val="000099"/>
                <w:sz w:val="24"/>
                <w:szCs w:val="24"/>
              </w:rPr>
            </w:pPr>
            <w:r w:rsidDel="00000000" w:rsidR="00000000" w:rsidRPr="00000000">
              <w:rPr>
                <w:sz w:val="24"/>
                <w:szCs w:val="24"/>
                <w:rtl w:val="0"/>
              </w:rPr>
              <w:t xml:space="preserve">_____________ И.Г. Золкина</w:t>
            </w:r>
            <w:r w:rsidDel="00000000" w:rsidR="00000000" w:rsidRPr="00000000">
              <w:rPr>
                <w:rtl w:val="0"/>
              </w:rPr>
            </w:r>
          </w:p>
          <w:p w:rsidR="00000000" w:rsidDel="00000000" w:rsidP="00000000" w:rsidRDefault="00000000" w:rsidRPr="00000000" w14:paraId="000000E4">
            <w:pPr>
              <w:widowControl w:val="0"/>
              <w:ind w:right="220"/>
              <w:jc w:val="center"/>
              <w:rPr>
                <w:sz w:val="22"/>
                <w:szCs w:val="22"/>
              </w:rPr>
            </w:pPr>
            <w:r w:rsidDel="00000000" w:rsidR="00000000" w:rsidRPr="00000000">
              <w:rPr>
                <w:sz w:val="22"/>
                <w:szCs w:val="22"/>
                <w:rtl w:val="0"/>
              </w:rPr>
              <w:t xml:space="preserve">М.П.</w:t>
            </w:r>
          </w:p>
        </w:tc>
      </w:tr>
    </w:tbl>
    <w:p w:rsidR="00000000" w:rsidDel="00000000" w:rsidP="00000000" w:rsidRDefault="00000000" w:rsidRPr="00000000" w14:paraId="000000E5">
      <w:pPr>
        <w:jc w:val="right"/>
        <w:rPr/>
      </w:pPr>
      <w:r w:rsidDel="00000000" w:rsidR="00000000" w:rsidRPr="00000000">
        <w:rPr>
          <w:rtl w:val="0"/>
        </w:rPr>
      </w:r>
    </w:p>
    <w:p w:rsidR="00000000" w:rsidDel="00000000" w:rsidP="00000000" w:rsidRDefault="00000000" w:rsidRPr="00000000" w14:paraId="000000E6">
      <w:pPr>
        <w:rPr/>
      </w:pPr>
      <w:r w:rsidDel="00000000" w:rsidR="00000000" w:rsidRPr="00000000">
        <w:br w:type="page"/>
      </w:r>
      <w:r w:rsidDel="00000000" w:rsidR="00000000" w:rsidRPr="00000000">
        <w:rPr>
          <w:rtl w:val="0"/>
        </w:rPr>
      </w:r>
    </w:p>
    <w:p w:rsidR="00000000" w:rsidDel="00000000" w:rsidP="00000000" w:rsidRDefault="00000000" w:rsidRPr="00000000" w14:paraId="000000E7">
      <w:pPr>
        <w:jc w:val="right"/>
        <w:rPr/>
      </w:pPr>
      <w:r w:rsidDel="00000000" w:rsidR="00000000" w:rsidRPr="00000000">
        <w:rPr>
          <w:rtl w:val="0"/>
        </w:rPr>
      </w:r>
    </w:p>
    <w:p w:rsidR="00000000" w:rsidDel="00000000" w:rsidP="00000000" w:rsidRDefault="00000000" w:rsidRPr="00000000" w14:paraId="000000E8">
      <w:pPr>
        <w:jc w:val="right"/>
        <w:rPr/>
      </w:pPr>
      <w:r w:rsidDel="00000000" w:rsidR="00000000" w:rsidRPr="00000000">
        <w:rPr>
          <w:rtl w:val="0"/>
        </w:rPr>
        <w:t xml:space="preserve">Приложение 3</w:t>
      </w:r>
    </w:p>
    <w:p w:rsidR="00000000" w:rsidDel="00000000" w:rsidP="00000000" w:rsidRDefault="00000000" w:rsidRPr="00000000" w14:paraId="000000E9">
      <w:pPr>
        <w:widowControl w:val="0"/>
        <w:ind w:right="2"/>
        <w:jc w:val="right"/>
        <w:rPr>
          <w:sz w:val="22"/>
          <w:szCs w:val="22"/>
        </w:rPr>
      </w:pPr>
      <w:r w:rsidDel="00000000" w:rsidR="00000000" w:rsidRPr="00000000">
        <w:rPr>
          <w:sz w:val="22"/>
          <w:szCs w:val="22"/>
          <w:rtl w:val="0"/>
        </w:rPr>
        <w:t xml:space="preserve">к Договору № 05 ЛНК/2024 от «27» февраля 2024 г.</w:t>
      </w:r>
    </w:p>
    <w:p w:rsidR="00000000" w:rsidDel="00000000" w:rsidP="00000000" w:rsidRDefault="00000000" w:rsidRPr="00000000" w14:paraId="000000EA">
      <w:pPr>
        <w:jc w:val="center"/>
        <w:rPr/>
      </w:pPr>
      <w:r w:rsidDel="00000000" w:rsidR="00000000" w:rsidRPr="00000000">
        <w:rPr>
          <w:rtl w:val="0"/>
        </w:rPr>
      </w:r>
    </w:p>
    <w:p w:rsidR="00000000" w:rsidDel="00000000" w:rsidP="00000000" w:rsidRDefault="00000000" w:rsidRPr="00000000" w14:paraId="000000EB">
      <w:pPr>
        <w:jc w:val="center"/>
        <w:rPr/>
      </w:pPr>
      <w:r w:rsidDel="00000000" w:rsidR="00000000" w:rsidRPr="00000000">
        <w:rPr>
          <w:rtl w:val="0"/>
        </w:rPr>
        <w:t xml:space="preserve">Рекомендуемая форма заявки на проведение испытаний (на фирменном бланке Заказчика)</w:t>
      </w:r>
    </w:p>
    <w:p w:rsidR="00000000" w:rsidDel="00000000" w:rsidP="00000000" w:rsidRDefault="00000000" w:rsidRPr="00000000" w14:paraId="000000EC">
      <w:pPr>
        <w:jc w:val="center"/>
        <w:rPr/>
      </w:pPr>
      <w:r w:rsidDel="00000000" w:rsidR="00000000" w:rsidRPr="00000000">
        <w:rPr>
          <w:rtl w:val="0"/>
        </w:rPr>
      </w:r>
    </w:p>
    <w:p w:rsidR="00000000" w:rsidDel="00000000" w:rsidP="00000000" w:rsidRDefault="00000000" w:rsidRPr="00000000" w14:paraId="000000ED">
      <w:pPr>
        <w:jc w:val="right"/>
        <w:rPr/>
      </w:pPr>
      <w:r w:rsidDel="00000000" w:rsidR="00000000" w:rsidRPr="00000000">
        <w:rPr>
          <w:rtl w:val="0"/>
        </w:rPr>
        <w:t xml:space="preserve">Руководителю ЛР и НК </w:t>
      </w:r>
    </w:p>
    <w:p w:rsidR="00000000" w:rsidDel="00000000" w:rsidP="00000000" w:rsidRDefault="00000000" w:rsidRPr="00000000" w14:paraId="000000EE">
      <w:pPr>
        <w:jc w:val="right"/>
        <w:rPr/>
      </w:pPr>
      <w:r w:rsidDel="00000000" w:rsidR="00000000" w:rsidRPr="00000000">
        <w:rPr>
          <w:rtl w:val="0"/>
        </w:rPr>
        <w:t xml:space="preserve">ООО «НАКС ПФО»</w:t>
      </w:r>
    </w:p>
    <w:p w:rsidR="00000000" w:rsidDel="00000000" w:rsidP="00000000" w:rsidRDefault="00000000" w:rsidRPr="00000000" w14:paraId="000000EF">
      <w:pPr>
        <w:jc w:val="right"/>
        <w:rPr/>
      </w:pPr>
      <w:r w:rsidDel="00000000" w:rsidR="00000000" w:rsidRPr="00000000">
        <w:rPr>
          <w:rtl w:val="0"/>
        </w:rPr>
        <w:t xml:space="preserve">Цой В.И.</w:t>
      </w:r>
    </w:p>
    <w:p w:rsidR="00000000" w:rsidDel="00000000" w:rsidP="00000000" w:rsidRDefault="00000000" w:rsidRPr="00000000" w14:paraId="000000F0">
      <w:pPr>
        <w:rPr/>
      </w:pPr>
      <w:r w:rsidDel="00000000" w:rsidR="00000000" w:rsidRPr="00000000">
        <w:rPr>
          <w:rtl w:val="0"/>
        </w:rPr>
      </w:r>
    </w:p>
    <w:p w:rsidR="00000000" w:rsidDel="00000000" w:rsidP="00000000" w:rsidRDefault="00000000" w:rsidRPr="00000000" w14:paraId="000000F1">
      <w:pPr>
        <w:jc w:val="center"/>
        <w:rPr>
          <w:b w:val="1"/>
        </w:rPr>
      </w:pPr>
      <w:r w:rsidDel="00000000" w:rsidR="00000000" w:rsidRPr="00000000">
        <w:rPr>
          <w:b w:val="1"/>
          <w:rtl w:val="0"/>
        </w:rPr>
        <w:t xml:space="preserve">ЗАЯВКА НА ПРОВЕДЕНИЕ ИСПЫТАНИЙ</w:t>
      </w:r>
    </w:p>
    <w:p w:rsidR="00000000" w:rsidDel="00000000" w:rsidP="00000000" w:rsidRDefault="00000000" w:rsidRPr="00000000" w14:paraId="000000F2">
      <w:pPr>
        <w:jc w:val="center"/>
        <w:rPr/>
      </w:pPr>
      <w:r w:rsidDel="00000000" w:rsidR="00000000" w:rsidRPr="00000000">
        <w:rPr>
          <w:rtl w:val="0"/>
        </w:rPr>
        <w:t xml:space="preserve">от ____________________________________________________________</w:t>
      </w:r>
    </w:p>
    <w:p w:rsidR="00000000" w:rsidDel="00000000" w:rsidP="00000000" w:rsidRDefault="00000000" w:rsidRPr="00000000" w14:paraId="000000F3">
      <w:pPr>
        <w:jc w:val="center"/>
        <w:rPr/>
      </w:pPr>
      <w:r w:rsidDel="00000000" w:rsidR="00000000" w:rsidRPr="00000000">
        <w:rPr>
          <w:vertAlign w:val="superscript"/>
          <w:rtl w:val="0"/>
        </w:rPr>
        <w:t xml:space="preserve">(наименование организации, / ФИО физ. лица)</w:t>
      </w:r>
      <w:r w:rsidDel="00000000" w:rsidR="00000000" w:rsidRPr="00000000">
        <w:rPr>
          <w:rtl w:val="0"/>
        </w:rPr>
      </w:r>
    </w:p>
    <w:p w:rsidR="00000000" w:rsidDel="00000000" w:rsidP="00000000" w:rsidRDefault="00000000" w:rsidRPr="00000000" w14:paraId="000000F4">
      <w:pPr>
        <w:rPr/>
      </w:pPr>
      <w:r w:rsidDel="00000000" w:rsidR="00000000" w:rsidRPr="00000000">
        <w:rPr>
          <w:rtl w:val="0"/>
        </w:rPr>
        <w:t xml:space="preserve"> Прошу провести испытания сварных соединений в соответствии с ниже представленными условиями:</w:t>
      </w:r>
    </w:p>
    <w:tbl>
      <w:tblPr>
        <w:tblStyle w:val="Table7"/>
        <w:tblW w:w="15920.000000000002"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776"/>
        <w:gridCol w:w="2191"/>
        <w:gridCol w:w="1627"/>
        <w:gridCol w:w="1563"/>
        <w:gridCol w:w="1758"/>
        <w:gridCol w:w="1952"/>
        <w:gridCol w:w="1987"/>
        <w:gridCol w:w="2114"/>
        <w:gridCol w:w="1952"/>
        <w:tblGridChange w:id="0">
          <w:tblGrid>
            <w:gridCol w:w="776"/>
            <w:gridCol w:w="2191"/>
            <w:gridCol w:w="1627"/>
            <w:gridCol w:w="1563"/>
            <w:gridCol w:w="1758"/>
            <w:gridCol w:w="1952"/>
            <w:gridCol w:w="1987"/>
            <w:gridCol w:w="2114"/>
            <w:gridCol w:w="1952"/>
          </w:tblGrid>
        </w:tblGridChange>
      </w:tblGrid>
      <w:tr>
        <w:trPr>
          <w:cantSplit w:val="1"/>
          <w:trHeight w:val="1061" w:hRule="atLeast"/>
          <w:tblHeader w:val="0"/>
        </w:trPr>
        <w:tc>
          <w:tcPr/>
          <w:p w:rsidR="00000000" w:rsidDel="00000000" w:rsidP="00000000" w:rsidRDefault="00000000" w:rsidRPr="00000000" w14:paraId="000000F5">
            <w:pPr>
              <w:jc w:val="center"/>
              <w:rPr/>
            </w:pPr>
            <w:r w:rsidDel="00000000" w:rsidR="00000000" w:rsidRPr="00000000">
              <w:rPr>
                <w:rtl w:val="0"/>
              </w:rPr>
              <w:t xml:space="preserve">№ п/п</w:t>
            </w:r>
          </w:p>
        </w:tc>
        <w:tc>
          <w:tcPr/>
          <w:p w:rsidR="00000000" w:rsidDel="00000000" w:rsidP="00000000" w:rsidRDefault="00000000" w:rsidRPr="00000000" w14:paraId="000000F6">
            <w:pPr>
              <w:jc w:val="center"/>
              <w:rPr/>
            </w:pPr>
            <w:r w:rsidDel="00000000" w:rsidR="00000000" w:rsidRPr="00000000">
              <w:rPr>
                <w:rtl w:val="0"/>
              </w:rPr>
              <w:t xml:space="preserve">Ф.И.О. сварщика и номер клейма сварщика</w:t>
            </w:r>
          </w:p>
        </w:tc>
        <w:tc>
          <w:tcPr/>
          <w:p w:rsidR="00000000" w:rsidDel="00000000" w:rsidP="00000000" w:rsidRDefault="00000000" w:rsidRPr="00000000" w14:paraId="000000F7">
            <w:pPr>
              <w:jc w:val="center"/>
              <w:rPr/>
            </w:pPr>
            <w:r w:rsidDel="00000000" w:rsidR="00000000" w:rsidRPr="00000000">
              <w:rPr>
                <w:rtl w:val="0"/>
              </w:rPr>
              <w:t xml:space="preserve">Материал КСС,</w:t>
            </w:r>
          </w:p>
          <w:p w:rsidR="00000000" w:rsidDel="00000000" w:rsidP="00000000" w:rsidRDefault="00000000" w:rsidRPr="00000000" w14:paraId="000000F8">
            <w:pPr>
              <w:jc w:val="center"/>
              <w:rPr/>
            </w:pPr>
            <w:r w:rsidDel="00000000" w:rsidR="00000000" w:rsidRPr="00000000">
              <w:rPr>
                <w:rtl w:val="0"/>
              </w:rPr>
              <w:t xml:space="preserve">сварочный материал</w:t>
            </w:r>
          </w:p>
        </w:tc>
        <w:tc>
          <w:tcPr/>
          <w:p w:rsidR="00000000" w:rsidDel="00000000" w:rsidP="00000000" w:rsidRDefault="00000000" w:rsidRPr="00000000" w14:paraId="000000F9">
            <w:pPr>
              <w:jc w:val="center"/>
              <w:rPr/>
            </w:pPr>
            <w:r w:rsidDel="00000000" w:rsidR="00000000" w:rsidRPr="00000000">
              <w:rPr>
                <w:rtl w:val="0"/>
              </w:rPr>
              <w:t xml:space="preserve">Вид и типоразмер КСС, мм</w:t>
            </w:r>
          </w:p>
        </w:tc>
        <w:tc>
          <w:tcPr/>
          <w:p w:rsidR="00000000" w:rsidDel="00000000" w:rsidP="00000000" w:rsidRDefault="00000000" w:rsidRPr="00000000" w14:paraId="000000FA">
            <w:pPr>
              <w:jc w:val="center"/>
              <w:rPr/>
            </w:pPr>
            <w:r w:rsidDel="00000000" w:rsidR="00000000" w:rsidRPr="00000000">
              <w:rPr>
                <w:rtl w:val="0"/>
              </w:rPr>
              <w:t xml:space="preserve">Способ сварки</w:t>
            </w:r>
          </w:p>
        </w:tc>
        <w:tc>
          <w:tcPr/>
          <w:p w:rsidR="00000000" w:rsidDel="00000000" w:rsidP="00000000" w:rsidRDefault="00000000" w:rsidRPr="00000000" w14:paraId="000000FB">
            <w:pPr>
              <w:jc w:val="center"/>
              <w:rPr/>
            </w:pPr>
            <w:r w:rsidDel="00000000" w:rsidR="00000000" w:rsidRPr="00000000">
              <w:rPr>
                <w:rtl w:val="0"/>
              </w:rPr>
              <w:t xml:space="preserve">Виды испытаний</w:t>
            </w:r>
          </w:p>
        </w:tc>
        <w:tc>
          <w:tcPr/>
          <w:p w:rsidR="00000000" w:rsidDel="00000000" w:rsidP="00000000" w:rsidRDefault="00000000" w:rsidRPr="00000000" w14:paraId="000000FC">
            <w:pPr>
              <w:jc w:val="center"/>
              <w:rPr/>
            </w:pPr>
            <w:r w:rsidDel="00000000" w:rsidR="00000000" w:rsidRPr="00000000">
              <w:rPr>
                <w:rtl w:val="0"/>
              </w:rPr>
              <w:t xml:space="preserve">Кол-во образцов</w:t>
            </w:r>
          </w:p>
        </w:tc>
        <w:tc>
          <w:tcPr>
            <w:vAlign w:val="center"/>
          </w:tcPr>
          <w:p w:rsidR="00000000" w:rsidDel="00000000" w:rsidP="00000000" w:rsidRDefault="00000000" w:rsidRPr="00000000" w14:paraId="000000FD">
            <w:pPr>
              <w:jc w:val="center"/>
              <w:rPr/>
            </w:pPr>
            <w:r w:rsidDel="00000000" w:rsidR="00000000" w:rsidRPr="00000000">
              <w:rPr>
                <w:rtl w:val="0"/>
              </w:rPr>
              <w:t xml:space="preserve">НД по методике контроля (тип образцов)</w:t>
            </w:r>
          </w:p>
        </w:tc>
        <w:tc>
          <w:tcPr>
            <w:vAlign w:val="center"/>
          </w:tcPr>
          <w:p w:rsidR="00000000" w:rsidDel="00000000" w:rsidP="00000000" w:rsidRDefault="00000000" w:rsidRPr="00000000" w14:paraId="000000FE">
            <w:pPr>
              <w:jc w:val="center"/>
              <w:rPr/>
            </w:pPr>
            <w:r w:rsidDel="00000000" w:rsidR="00000000" w:rsidRPr="00000000">
              <w:rPr>
                <w:rtl w:val="0"/>
              </w:rPr>
              <w:t xml:space="preserve">НТД по разбраковке</w:t>
            </w:r>
          </w:p>
        </w:tc>
      </w:tr>
      <w:tr>
        <w:trPr>
          <w:cantSplit w:val="1"/>
          <w:trHeight w:val="560" w:hRule="atLeast"/>
          <w:tblHeader w:val="0"/>
        </w:trPr>
        <w:tc>
          <w:tcPr/>
          <w:p w:rsidR="00000000" w:rsidDel="00000000" w:rsidP="00000000" w:rsidRDefault="00000000" w:rsidRPr="00000000" w14:paraId="000000FF">
            <w:pPr>
              <w:jc w:val="center"/>
              <w:rPr/>
            </w:pPr>
            <w:r w:rsidDel="00000000" w:rsidR="00000000" w:rsidRPr="00000000">
              <w:rPr>
                <w:rtl w:val="0"/>
              </w:rPr>
              <w:t xml:space="preserve">1</w:t>
            </w:r>
          </w:p>
        </w:tc>
        <w:tc>
          <w:tcPr/>
          <w:p w:rsidR="00000000" w:rsidDel="00000000" w:rsidP="00000000" w:rsidRDefault="00000000" w:rsidRPr="00000000" w14:paraId="00000100">
            <w:pPr>
              <w:jc w:val="center"/>
              <w:rPr/>
            </w:pPr>
            <w:r w:rsidDel="00000000" w:rsidR="00000000" w:rsidRPr="00000000">
              <w:rPr>
                <w:rtl w:val="0"/>
              </w:rPr>
            </w:r>
          </w:p>
        </w:tc>
        <w:tc>
          <w:tcPr/>
          <w:p w:rsidR="00000000" w:rsidDel="00000000" w:rsidP="00000000" w:rsidRDefault="00000000" w:rsidRPr="00000000" w14:paraId="00000101">
            <w:pPr>
              <w:jc w:val="center"/>
              <w:rPr/>
            </w:pPr>
            <w:r w:rsidDel="00000000" w:rsidR="00000000" w:rsidRPr="00000000">
              <w:rPr>
                <w:rtl w:val="0"/>
              </w:rPr>
            </w:r>
          </w:p>
        </w:tc>
        <w:tc>
          <w:tcPr/>
          <w:p w:rsidR="00000000" w:rsidDel="00000000" w:rsidP="00000000" w:rsidRDefault="00000000" w:rsidRPr="00000000" w14:paraId="00000102">
            <w:pPr>
              <w:jc w:val="center"/>
              <w:rPr/>
            </w:pPr>
            <w:r w:rsidDel="00000000" w:rsidR="00000000" w:rsidRPr="00000000">
              <w:rPr>
                <w:rtl w:val="0"/>
              </w:rPr>
            </w:r>
          </w:p>
        </w:tc>
        <w:tc>
          <w:tcPr/>
          <w:p w:rsidR="00000000" w:rsidDel="00000000" w:rsidP="00000000" w:rsidRDefault="00000000" w:rsidRPr="00000000" w14:paraId="00000103">
            <w:pPr>
              <w:jc w:val="center"/>
              <w:rPr/>
            </w:pPr>
            <w:r w:rsidDel="00000000" w:rsidR="00000000" w:rsidRPr="00000000">
              <w:rPr>
                <w:rtl w:val="0"/>
              </w:rPr>
            </w:r>
          </w:p>
        </w:tc>
        <w:tc>
          <w:tcPr/>
          <w:p w:rsidR="00000000" w:rsidDel="00000000" w:rsidP="00000000" w:rsidRDefault="00000000" w:rsidRPr="00000000" w14:paraId="00000104">
            <w:pPr>
              <w:jc w:val="center"/>
              <w:rPr/>
            </w:pPr>
            <w:r w:rsidDel="00000000" w:rsidR="00000000" w:rsidRPr="00000000">
              <w:rPr>
                <w:rtl w:val="0"/>
              </w:rPr>
            </w:r>
          </w:p>
        </w:tc>
        <w:tc>
          <w:tcPr/>
          <w:p w:rsidR="00000000" w:rsidDel="00000000" w:rsidP="00000000" w:rsidRDefault="00000000" w:rsidRPr="00000000" w14:paraId="00000105">
            <w:pPr>
              <w:jc w:val="center"/>
              <w:rPr/>
            </w:pPr>
            <w:r w:rsidDel="00000000" w:rsidR="00000000" w:rsidRPr="00000000">
              <w:rPr>
                <w:rtl w:val="0"/>
              </w:rPr>
            </w:r>
          </w:p>
        </w:tc>
        <w:tc>
          <w:tcPr/>
          <w:p w:rsidR="00000000" w:rsidDel="00000000" w:rsidP="00000000" w:rsidRDefault="00000000" w:rsidRPr="00000000" w14:paraId="00000106">
            <w:pPr>
              <w:jc w:val="center"/>
              <w:rPr/>
            </w:pPr>
            <w:r w:rsidDel="00000000" w:rsidR="00000000" w:rsidRPr="00000000">
              <w:rPr>
                <w:rtl w:val="0"/>
              </w:rPr>
            </w:r>
          </w:p>
        </w:tc>
        <w:tc>
          <w:tcPr/>
          <w:p w:rsidR="00000000" w:rsidDel="00000000" w:rsidP="00000000" w:rsidRDefault="00000000" w:rsidRPr="00000000" w14:paraId="00000107">
            <w:pPr>
              <w:jc w:val="center"/>
              <w:rPr/>
            </w:pPr>
            <w:r w:rsidDel="00000000" w:rsidR="00000000" w:rsidRPr="00000000">
              <w:rPr>
                <w:rtl w:val="0"/>
              </w:rPr>
            </w:r>
          </w:p>
        </w:tc>
      </w:tr>
    </w:tbl>
    <w:p w:rsidR="00000000" w:rsidDel="00000000" w:rsidP="00000000" w:rsidRDefault="00000000" w:rsidRPr="00000000" w14:paraId="00000108">
      <w:pPr>
        <w:rPr/>
      </w:pPr>
      <w:r w:rsidDel="00000000" w:rsidR="00000000" w:rsidRPr="00000000">
        <w:rPr>
          <w:rtl w:val="0"/>
        </w:rPr>
        <w:t xml:space="preserve">Сведения о Заказчике:</w:t>
      </w:r>
    </w:p>
    <w:p w:rsidR="00000000" w:rsidDel="00000000" w:rsidP="00000000" w:rsidRDefault="00000000" w:rsidRPr="00000000" w14:paraId="00000109">
      <w:pPr>
        <w:rPr/>
      </w:pPr>
      <w:r w:rsidDel="00000000" w:rsidR="00000000" w:rsidRPr="00000000">
        <w:rPr>
          <w:rtl w:val="0"/>
        </w:rPr>
        <w:t xml:space="preserve">ФИО представителя Заказчика: ___________________________________________</w:t>
      </w:r>
    </w:p>
    <w:p w:rsidR="00000000" w:rsidDel="00000000" w:rsidP="00000000" w:rsidRDefault="00000000" w:rsidRPr="00000000" w14:paraId="0000010A">
      <w:pPr>
        <w:rPr/>
      </w:pPr>
      <w:r w:rsidDel="00000000" w:rsidR="00000000" w:rsidRPr="00000000">
        <w:rPr>
          <w:rtl w:val="0"/>
        </w:rPr>
        <w:t xml:space="preserve">Контактный телефон: ___________________________________________________</w:t>
      </w:r>
    </w:p>
    <w:p w:rsidR="00000000" w:rsidDel="00000000" w:rsidP="00000000" w:rsidRDefault="00000000" w:rsidRPr="00000000" w14:paraId="0000010B">
      <w:pPr>
        <w:rPr/>
      </w:pPr>
      <w:r w:rsidDel="00000000" w:rsidR="00000000" w:rsidRPr="00000000">
        <w:rPr>
          <w:rtl w:val="0"/>
        </w:rPr>
        <w:t xml:space="preserve">Адрес электронный почты: _______________________________________________</w:t>
      </w:r>
    </w:p>
    <w:p w:rsidR="00000000" w:rsidDel="00000000" w:rsidP="00000000" w:rsidRDefault="00000000" w:rsidRPr="00000000" w14:paraId="0000010C">
      <w:pPr>
        <w:jc w:val="right"/>
        <w:rPr/>
      </w:pPr>
      <w:r w:rsidDel="00000000" w:rsidR="00000000" w:rsidRPr="00000000">
        <w:rPr>
          <w:rtl w:val="0"/>
        </w:rPr>
        <w:t xml:space="preserve"> ____________________</w:t>
      </w:r>
    </w:p>
    <w:p w:rsidR="00000000" w:rsidDel="00000000" w:rsidP="00000000" w:rsidRDefault="00000000" w:rsidRPr="00000000" w14:paraId="0000010D">
      <w:pPr>
        <w:jc w:val="right"/>
        <w:rPr>
          <w:vertAlign w:val="superscript"/>
        </w:rPr>
      </w:pPr>
      <w:r w:rsidDel="00000000" w:rsidR="00000000" w:rsidRPr="00000000">
        <w:rPr>
          <w:vertAlign w:val="superscript"/>
          <w:rtl w:val="0"/>
        </w:rPr>
        <w:t xml:space="preserve"> подпись Заказчика, дата</w:t>
      </w:r>
    </w:p>
    <w:p w:rsidR="00000000" w:rsidDel="00000000" w:rsidP="00000000" w:rsidRDefault="00000000" w:rsidRPr="00000000" w14:paraId="0000010E">
      <w:pPr>
        <w:widowControl w:val="0"/>
        <w:ind w:right="220" w:firstLine="543"/>
        <w:jc w:val="center"/>
        <w:rPr>
          <w:b w:val="1"/>
          <w:sz w:val="24"/>
          <w:szCs w:val="24"/>
        </w:rPr>
      </w:pPr>
      <w:r w:rsidDel="00000000" w:rsidR="00000000" w:rsidRPr="00000000">
        <w:rPr>
          <w:sz w:val="23"/>
          <w:szCs w:val="23"/>
          <w:rtl w:val="0"/>
        </w:rPr>
        <w:t xml:space="preserve">Согласованный срок проведения работ по испытаниям: с «___» по «___» ____________ 20___ г.</w:t>
      </w:r>
      <w:r w:rsidDel="00000000" w:rsidR="00000000" w:rsidRPr="00000000">
        <w:rPr>
          <w:b w:val="1"/>
          <w:sz w:val="24"/>
          <w:szCs w:val="24"/>
          <w:rtl w:val="0"/>
        </w:rPr>
        <w:t xml:space="preserve"> </w:t>
      </w:r>
    </w:p>
    <w:p w:rsidR="00000000" w:rsidDel="00000000" w:rsidP="00000000" w:rsidRDefault="00000000" w:rsidRPr="00000000" w14:paraId="0000010F">
      <w:pPr>
        <w:widowControl w:val="0"/>
        <w:ind w:right="220" w:firstLine="543"/>
        <w:jc w:val="center"/>
        <w:rPr>
          <w:b w:val="1"/>
          <w:sz w:val="24"/>
          <w:szCs w:val="24"/>
        </w:rPr>
      </w:pPr>
      <w:r w:rsidDel="00000000" w:rsidR="00000000" w:rsidRPr="00000000">
        <w:rPr>
          <w:rtl w:val="0"/>
        </w:rPr>
      </w:r>
    </w:p>
    <w:p w:rsidR="00000000" w:rsidDel="00000000" w:rsidP="00000000" w:rsidRDefault="00000000" w:rsidRPr="00000000" w14:paraId="00000110">
      <w:pPr>
        <w:widowControl w:val="0"/>
        <w:ind w:right="220" w:firstLine="543"/>
        <w:jc w:val="center"/>
        <w:rPr>
          <w:b w:val="1"/>
          <w:sz w:val="24"/>
          <w:szCs w:val="24"/>
        </w:rPr>
      </w:pPr>
      <w:r w:rsidDel="00000000" w:rsidR="00000000" w:rsidRPr="00000000">
        <w:rPr>
          <w:rtl w:val="0"/>
        </w:rPr>
      </w:r>
    </w:p>
    <w:p w:rsidR="00000000" w:rsidDel="00000000" w:rsidP="00000000" w:rsidRDefault="00000000" w:rsidRPr="00000000" w14:paraId="00000111">
      <w:pPr>
        <w:widowControl w:val="0"/>
        <w:ind w:right="220" w:firstLine="543"/>
        <w:jc w:val="center"/>
        <w:rPr>
          <w:b w:val="1"/>
          <w:sz w:val="24"/>
          <w:szCs w:val="24"/>
        </w:rPr>
      </w:pPr>
      <w:r w:rsidDel="00000000" w:rsidR="00000000" w:rsidRPr="00000000">
        <w:rPr>
          <w:b w:val="1"/>
          <w:sz w:val="24"/>
          <w:szCs w:val="24"/>
          <w:rtl w:val="0"/>
        </w:rPr>
        <w:t xml:space="preserve">С формой ознакомлены и согласны:</w:t>
      </w:r>
    </w:p>
    <w:tbl>
      <w:tblPr>
        <w:tblStyle w:val="Table8"/>
        <w:tblW w:w="15920.0" w:type="dxa"/>
        <w:jc w:val="left"/>
        <w:tblInd w:w="-115.0" w:type="dxa"/>
        <w:tblLayout w:type="fixed"/>
        <w:tblLook w:val="0400"/>
      </w:tblPr>
      <w:tblGrid>
        <w:gridCol w:w="7960"/>
        <w:gridCol w:w="7960"/>
        <w:tblGridChange w:id="0">
          <w:tblGrid>
            <w:gridCol w:w="7960"/>
            <w:gridCol w:w="7960"/>
          </w:tblGrid>
        </w:tblGridChange>
      </w:tblGrid>
      <w:tr>
        <w:trPr>
          <w:cantSplit w:val="0"/>
          <w:tblHeader w:val="0"/>
        </w:trPr>
        <w:tc>
          <w:tcPr>
            <w:shd w:fill="auto" w:val="clear"/>
            <w:vAlign w:val="center"/>
          </w:tcPr>
          <w:p w:rsidR="00000000" w:rsidDel="00000000" w:rsidP="00000000" w:rsidRDefault="00000000" w:rsidRPr="00000000" w14:paraId="00000112">
            <w:pPr>
              <w:widowControl w:val="0"/>
              <w:ind w:right="220"/>
              <w:jc w:val="center"/>
              <w:rPr>
                <w:sz w:val="22"/>
                <w:szCs w:val="22"/>
              </w:rPr>
            </w:pPr>
            <w:r w:rsidDel="00000000" w:rsidR="00000000" w:rsidRPr="00000000">
              <w:rPr>
                <w:b w:val="1"/>
                <w:sz w:val="22"/>
                <w:szCs w:val="22"/>
                <w:rtl w:val="0"/>
              </w:rPr>
              <w:t xml:space="preserve">Подрядчик:</w:t>
            </w:r>
            <w:r w:rsidDel="00000000" w:rsidR="00000000" w:rsidRPr="00000000">
              <w:rPr>
                <w:rtl w:val="0"/>
              </w:rPr>
            </w:r>
          </w:p>
        </w:tc>
        <w:tc>
          <w:tcPr>
            <w:shd w:fill="auto" w:val="clear"/>
            <w:vAlign w:val="center"/>
          </w:tcPr>
          <w:p w:rsidR="00000000" w:rsidDel="00000000" w:rsidP="00000000" w:rsidRDefault="00000000" w:rsidRPr="00000000" w14:paraId="00000113">
            <w:pPr>
              <w:widowControl w:val="0"/>
              <w:ind w:right="220"/>
              <w:jc w:val="center"/>
              <w:rPr>
                <w:sz w:val="22"/>
                <w:szCs w:val="22"/>
              </w:rPr>
            </w:pPr>
            <w:r w:rsidDel="00000000" w:rsidR="00000000" w:rsidRPr="00000000">
              <w:rPr>
                <w:b w:val="1"/>
                <w:sz w:val="22"/>
                <w:szCs w:val="22"/>
                <w:rtl w:val="0"/>
              </w:rPr>
              <w:t xml:space="preserve">Заказчик:</w:t>
            </w:r>
            <w:r w:rsidDel="00000000" w:rsidR="00000000" w:rsidRPr="00000000">
              <w:rPr>
                <w:rtl w:val="0"/>
              </w:rPr>
            </w:r>
          </w:p>
        </w:tc>
      </w:tr>
      <w:tr>
        <w:trPr>
          <w:cantSplit w:val="0"/>
          <w:trHeight w:val="1262" w:hRule="atLeast"/>
          <w:tblHeader w:val="0"/>
        </w:trPr>
        <w:tc>
          <w:tcPr>
            <w:shd w:fill="auto" w:val="clear"/>
            <w:vAlign w:val="bottom"/>
          </w:tcPr>
          <w:p w:rsidR="00000000" w:rsidDel="00000000" w:rsidP="00000000" w:rsidRDefault="00000000" w:rsidRPr="00000000" w14:paraId="00000114">
            <w:pPr>
              <w:widowControl w:val="0"/>
              <w:ind w:right="220"/>
              <w:jc w:val="center"/>
              <w:rPr>
                <w:sz w:val="24"/>
                <w:szCs w:val="24"/>
              </w:rPr>
            </w:pPr>
            <w:r w:rsidDel="00000000" w:rsidR="00000000" w:rsidRPr="00000000">
              <w:rPr>
                <w:sz w:val="24"/>
                <w:szCs w:val="24"/>
                <w:rtl w:val="0"/>
              </w:rPr>
              <w:t xml:space="preserve">_____________ В.А. Ракк</w:t>
            </w:r>
          </w:p>
          <w:p w:rsidR="00000000" w:rsidDel="00000000" w:rsidP="00000000" w:rsidRDefault="00000000" w:rsidRPr="00000000" w14:paraId="00000115">
            <w:pPr>
              <w:widowControl w:val="0"/>
              <w:ind w:right="220"/>
              <w:jc w:val="center"/>
              <w:rPr>
                <w:sz w:val="22"/>
                <w:szCs w:val="22"/>
              </w:rPr>
            </w:pPr>
            <w:r w:rsidDel="00000000" w:rsidR="00000000" w:rsidRPr="00000000">
              <w:rPr>
                <w:sz w:val="22"/>
                <w:szCs w:val="22"/>
                <w:rtl w:val="0"/>
              </w:rPr>
              <w:t xml:space="preserve">М.П.</w:t>
            </w:r>
          </w:p>
        </w:tc>
        <w:tc>
          <w:tcPr>
            <w:shd w:fill="auto" w:val="clear"/>
            <w:vAlign w:val="bottom"/>
          </w:tcPr>
          <w:p w:rsidR="00000000" w:rsidDel="00000000" w:rsidP="00000000" w:rsidRDefault="00000000" w:rsidRPr="00000000" w14:paraId="00000116">
            <w:pPr>
              <w:widowControl w:val="0"/>
              <w:ind w:right="220"/>
              <w:jc w:val="center"/>
              <w:rPr>
                <w:color w:val="000099"/>
                <w:sz w:val="24"/>
                <w:szCs w:val="24"/>
              </w:rPr>
            </w:pPr>
            <w:r w:rsidDel="00000000" w:rsidR="00000000" w:rsidRPr="00000000">
              <w:rPr>
                <w:sz w:val="24"/>
                <w:szCs w:val="24"/>
                <w:rtl w:val="0"/>
              </w:rPr>
              <w:t xml:space="preserve">_____________ И.Г. Золкина</w:t>
            </w:r>
            <w:r w:rsidDel="00000000" w:rsidR="00000000" w:rsidRPr="00000000">
              <w:rPr>
                <w:rtl w:val="0"/>
              </w:rPr>
            </w:r>
          </w:p>
          <w:p w:rsidR="00000000" w:rsidDel="00000000" w:rsidP="00000000" w:rsidRDefault="00000000" w:rsidRPr="00000000" w14:paraId="00000117">
            <w:pPr>
              <w:widowControl w:val="0"/>
              <w:ind w:right="220"/>
              <w:jc w:val="center"/>
              <w:rPr>
                <w:sz w:val="22"/>
                <w:szCs w:val="22"/>
              </w:rPr>
            </w:pPr>
            <w:r w:rsidDel="00000000" w:rsidR="00000000" w:rsidRPr="00000000">
              <w:rPr>
                <w:sz w:val="22"/>
                <w:szCs w:val="22"/>
                <w:rtl w:val="0"/>
              </w:rPr>
              <w:t xml:space="preserve">М.П.</w:t>
            </w:r>
          </w:p>
        </w:tc>
      </w:tr>
    </w:tbl>
    <w:p w:rsidR="00000000" w:rsidDel="00000000" w:rsidP="00000000" w:rsidRDefault="00000000" w:rsidRPr="00000000" w14:paraId="00000118">
      <w:pPr>
        <w:widowControl w:val="0"/>
        <w:ind w:right="220" w:firstLine="543"/>
        <w:jc w:val="center"/>
        <w:rPr>
          <w:b w:val="1"/>
          <w:sz w:val="24"/>
          <w:szCs w:val="24"/>
        </w:rPr>
      </w:pPr>
      <w:r w:rsidDel="00000000" w:rsidR="00000000" w:rsidRPr="00000000">
        <w:rPr>
          <w:rtl w:val="0"/>
        </w:rPr>
      </w:r>
    </w:p>
    <w:p w:rsidR="00000000" w:rsidDel="00000000" w:rsidP="00000000" w:rsidRDefault="00000000" w:rsidRPr="00000000" w14:paraId="00000119">
      <w:pPr>
        <w:jc w:val="right"/>
        <w:rPr/>
      </w:pPr>
      <w:r w:rsidDel="00000000" w:rsidR="00000000" w:rsidRPr="00000000">
        <w:rPr>
          <w:rtl w:val="0"/>
        </w:rPr>
      </w:r>
    </w:p>
    <w:p w:rsidR="00000000" w:rsidDel="00000000" w:rsidP="00000000" w:rsidRDefault="00000000" w:rsidRPr="00000000" w14:paraId="0000011A">
      <w:pPr>
        <w:jc w:val="right"/>
        <w:rPr/>
      </w:pPr>
      <w:r w:rsidDel="00000000" w:rsidR="00000000" w:rsidRPr="00000000">
        <w:rPr>
          <w:rtl w:val="0"/>
        </w:rPr>
      </w:r>
    </w:p>
    <w:p w:rsidR="00000000" w:rsidDel="00000000" w:rsidP="00000000" w:rsidRDefault="00000000" w:rsidRPr="00000000" w14:paraId="0000011B">
      <w:pPr>
        <w:jc w:val="right"/>
        <w:rPr/>
      </w:pPr>
      <w:r w:rsidDel="00000000" w:rsidR="00000000" w:rsidRPr="00000000">
        <w:rPr>
          <w:rtl w:val="0"/>
        </w:rPr>
      </w:r>
    </w:p>
    <w:p w:rsidR="00000000" w:rsidDel="00000000" w:rsidP="00000000" w:rsidRDefault="00000000" w:rsidRPr="00000000" w14:paraId="0000011C">
      <w:pPr>
        <w:jc w:val="right"/>
        <w:rPr/>
      </w:pPr>
      <w:r w:rsidDel="00000000" w:rsidR="00000000" w:rsidRPr="00000000">
        <w:rPr>
          <w:rtl w:val="0"/>
        </w:rPr>
        <w:t xml:space="preserve">Приложение 4</w:t>
      </w:r>
    </w:p>
    <w:p w:rsidR="00000000" w:rsidDel="00000000" w:rsidP="00000000" w:rsidRDefault="00000000" w:rsidRPr="00000000" w14:paraId="0000011D">
      <w:pPr>
        <w:widowControl w:val="0"/>
        <w:ind w:right="2"/>
        <w:jc w:val="right"/>
        <w:rPr>
          <w:sz w:val="22"/>
          <w:szCs w:val="22"/>
        </w:rPr>
      </w:pPr>
      <w:r w:rsidDel="00000000" w:rsidR="00000000" w:rsidRPr="00000000">
        <w:rPr>
          <w:sz w:val="22"/>
          <w:szCs w:val="22"/>
          <w:rtl w:val="0"/>
        </w:rPr>
        <w:t xml:space="preserve">к Договору № 05 ЛНК/2024 от «27» февраля 2024 г.</w:t>
      </w:r>
    </w:p>
    <w:p w:rsidR="00000000" w:rsidDel="00000000" w:rsidP="00000000" w:rsidRDefault="00000000" w:rsidRPr="00000000" w14:paraId="0000011E">
      <w:pPr>
        <w:widowControl w:val="0"/>
        <w:ind w:right="220" w:firstLine="543"/>
        <w:jc w:val="center"/>
        <w:rPr>
          <w:b w:val="1"/>
          <w:sz w:val="24"/>
          <w:szCs w:val="24"/>
        </w:rPr>
      </w:pPr>
      <w:r w:rsidDel="00000000" w:rsidR="00000000" w:rsidRPr="00000000">
        <w:rPr>
          <w:rtl w:val="0"/>
        </w:rPr>
      </w:r>
    </w:p>
    <w:p w:rsidR="00000000" w:rsidDel="00000000" w:rsidP="00000000" w:rsidRDefault="00000000" w:rsidRPr="00000000" w14:paraId="0000011F">
      <w:pPr>
        <w:jc w:val="center"/>
        <w:rPr/>
      </w:pPr>
      <w:r w:rsidDel="00000000" w:rsidR="00000000" w:rsidRPr="00000000">
        <w:rPr>
          <w:rtl w:val="0"/>
        </w:rPr>
        <w:t xml:space="preserve">Форма заявки на проведение контроля качества (на фирменном бланке Заказчика)</w:t>
      </w:r>
    </w:p>
    <w:p w:rsidR="00000000" w:rsidDel="00000000" w:rsidP="00000000" w:rsidRDefault="00000000" w:rsidRPr="00000000" w14:paraId="00000120">
      <w:pPr>
        <w:jc w:val="center"/>
        <w:rPr/>
      </w:pPr>
      <w:r w:rsidDel="00000000" w:rsidR="00000000" w:rsidRPr="00000000">
        <w:rPr>
          <w:rtl w:val="0"/>
        </w:rPr>
      </w:r>
    </w:p>
    <w:p w:rsidR="00000000" w:rsidDel="00000000" w:rsidP="00000000" w:rsidRDefault="00000000" w:rsidRPr="00000000" w14:paraId="00000121">
      <w:pPr>
        <w:jc w:val="center"/>
        <w:rPr/>
      </w:pPr>
      <w:r w:rsidDel="00000000" w:rsidR="00000000" w:rsidRPr="00000000">
        <w:rPr>
          <w:rtl w:val="0"/>
        </w:rPr>
      </w:r>
    </w:p>
    <w:p w:rsidR="00000000" w:rsidDel="00000000" w:rsidP="00000000" w:rsidRDefault="00000000" w:rsidRPr="00000000" w14:paraId="00000122">
      <w:pPr>
        <w:jc w:val="right"/>
        <w:rPr/>
      </w:pPr>
      <w:r w:rsidDel="00000000" w:rsidR="00000000" w:rsidRPr="00000000">
        <w:rPr>
          <w:rtl w:val="0"/>
        </w:rPr>
        <w:t xml:space="preserve">Руководителю лаборатории </w:t>
      </w:r>
    </w:p>
    <w:p w:rsidR="00000000" w:rsidDel="00000000" w:rsidP="00000000" w:rsidRDefault="00000000" w:rsidRPr="00000000" w14:paraId="00000123">
      <w:pPr>
        <w:jc w:val="right"/>
        <w:rPr/>
      </w:pPr>
      <w:r w:rsidDel="00000000" w:rsidR="00000000" w:rsidRPr="00000000">
        <w:rPr>
          <w:rtl w:val="0"/>
        </w:rPr>
        <w:t xml:space="preserve">ООО «НАКС ПФО»</w:t>
      </w:r>
    </w:p>
    <w:p w:rsidR="00000000" w:rsidDel="00000000" w:rsidP="00000000" w:rsidRDefault="00000000" w:rsidRPr="00000000" w14:paraId="00000124">
      <w:pPr>
        <w:jc w:val="right"/>
        <w:rPr/>
      </w:pPr>
      <w:r w:rsidDel="00000000" w:rsidR="00000000" w:rsidRPr="00000000">
        <w:rPr>
          <w:rtl w:val="0"/>
        </w:rPr>
        <w:t xml:space="preserve">Цой В.И.</w:t>
      </w:r>
    </w:p>
    <w:p w:rsidR="00000000" w:rsidDel="00000000" w:rsidP="00000000" w:rsidRDefault="00000000" w:rsidRPr="00000000" w14:paraId="00000125">
      <w:pPr>
        <w:jc w:val="center"/>
        <w:rPr>
          <w:b w:val="1"/>
        </w:rPr>
      </w:pPr>
      <w:r w:rsidDel="00000000" w:rsidR="00000000" w:rsidRPr="00000000">
        <w:rPr>
          <w:b w:val="1"/>
          <w:rtl w:val="0"/>
        </w:rPr>
        <w:t xml:space="preserve">ЗАЯВКА*</w:t>
      </w:r>
    </w:p>
    <w:p w:rsidR="00000000" w:rsidDel="00000000" w:rsidP="00000000" w:rsidRDefault="00000000" w:rsidRPr="00000000" w14:paraId="00000126">
      <w:pPr>
        <w:jc w:val="center"/>
        <w:rPr/>
      </w:pPr>
      <w:r w:rsidDel="00000000" w:rsidR="00000000" w:rsidRPr="00000000">
        <w:rPr>
          <w:rtl w:val="0"/>
        </w:rPr>
        <w:t xml:space="preserve">на проведение контроля качества сварных соединений </w:t>
      </w:r>
    </w:p>
    <w:p w:rsidR="00000000" w:rsidDel="00000000" w:rsidP="00000000" w:rsidRDefault="00000000" w:rsidRPr="00000000" w14:paraId="00000127">
      <w:pPr>
        <w:jc w:val="both"/>
        <w:rPr/>
      </w:pPr>
      <w:r w:rsidDel="00000000" w:rsidR="00000000" w:rsidRPr="00000000">
        <w:rPr>
          <w:rtl w:val="0"/>
        </w:rPr>
        <w:t xml:space="preserve"> В связи с ______________________________________________________________________________________прошу провести контроль качества сварных соединений в соответствии с нижепредставленными условиями: </w:t>
      </w:r>
    </w:p>
    <w:tbl>
      <w:tblPr>
        <w:tblStyle w:val="Table9"/>
        <w:tblW w:w="15920.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770"/>
        <w:gridCol w:w="2180"/>
        <w:gridCol w:w="2435"/>
        <w:gridCol w:w="2285"/>
        <w:gridCol w:w="1674"/>
        <w:gridCol w:w="1981"/>
        <w:gridCol w:w="2006"/>
        <w:gridCol w:w="2589"/>
        <w:tblGridChange w:id="0">
          <w:tblGrid>
            <w:gridCol w:w="770"/>
            <w:gridCol w:w="2180"/>
            <w:gridCol w:w="2435"/>
            <w:gridCol w:w="2285"/>
            <w:gridCol w:w="1674"/>
            <w:gridCol w:w="1981"/>
            <w:gridCol w:w="2006"/>
            <w:gridCol w:w="2589"/>
          </w:tblGrid>
        </w:tblGridChange>
      </w:tblGrid>
      <w:tr>
        <w:trPr>
          <w:cantSplit w:val="1"/>
          <w:trHeight w:val="1061" w:hRule="atLeast"/>
          <w:tblHeader w:val="0"/>
        </w:trPr>
        <w:tc>
          <w:tcPr/>
          <w:p w:rsidR="00000000" w:rsidDel="00000000" w:rsidP="00000000" w:rsidRDefault="00000000" w:rsidRPr="00000000" w14:paraId="00000128">
            <w:pPr>
              <w:jc w:val="center"/>
              <w:rPr/>
            </w:pPr>
            <w:r w:rsidDel="00000000" w:rsidR="00000000" w:rsidRPr="00000000">
              <w:rPr>
                <w:rtl w:val="0"/>
              </w:rPr>
              <w:t xml:space="preserve">№ п/п</w:t>
            </w:r>
          </w:p>
        </w:tc>
        <w:tc>
          <w:tcPr/>
          <w:p w:rsidR="00000000" w:rsidDel="00000000" w:rsidP="00000000" w:rsidRDefault="00000000" w:rsidRPr="00000000" w14:paraId="00000129">
            <w:pPr>
              <w:jc w:val="center"/>
              <w:rPr/>
            </w:pPr>
            <w:r w:rsidDel="00000000" w:rsidR="00000000" w:rsidRPr="00000000">
              <w:rPr>
                <w:rtl w:val="0"/>
              </w:rPr>
              <w:t xml:space="preserve">Ф.И.О. сварщика и номер клейма сварщика</w:t>
            </w:r>
          </w:p>
        </w:tc>
        <w:tc>
          <w:tcPr/>
          <w:p w:rsidR="00000000" w:rsidDel="00000000" w:rsidP="00000000" w:rsidRDefault="00000000" w:rsidRPr="00000000" w14:paraId="0000012A">
            <w:pPr>
              <w:jc w:val="center"/>
              <w:rPr/>
            </w:pPr>
            <w:r w:rsidDel="00000000" w:rsidR="00000000" w:rsidRPr="00000000">
              <w:rPr>
                <w:rtl w:val="0"/>
              </w:rPr>
              <w:t xml:space="preserve">Типоразмеры контролируемых узлов и их хар-ка (вид конструкции, давление газа и т.д.)</w:t>
            </w:r>
          </w:p>
        </w:tc>
        <w:tc>
          <w:tcPr/>
          <w:p w:rsidR="00000000" w:rsidDel="00000000" w:rsidP="00000000" w:rsidRDefault="00000000" w:rsidRPr="00000000" w14:paraId="0000012B">
            <w:pPr>
              <w:jc w:val="center"/>
              <w:rPr/>
            </w:pPr>
            <w:r w:rsidDel="00000000" w:rsidR="00000000" w:rsidRPr="00000000">
              <w:rPr>
                <w:rtl w:val="0"/>
              </w:rPr>
              <w:t xml:space="preserve">Место проведения контроля</w:t>
            </w:r>
          </w:p>
        </w:tc>
        <w:tc>
          <w:tcPr/>
          <w:p w:rsidR="00000000" w:rsidDel="00000000" w:rsidP="00000000" w:rsidRDefault="00000000" w:rsidRPr="00000000" w14:paraId="0000012C">
            <w:pPr>
              <w:jc w:val="center"/>
              <w:rPr/>
            </w:pPr>
            <w:r w:rsidDel="00000000" w:rsidR="00000000" w:rsidRPr="00000000">
              <w:rPr>
                <w:rtl w:val="0"/>
              </w:rPr>
              <w:t xml:space="preserve">Вид сварки</w:t>
            </w:r>
          </w:p>
        </w:tc>
        <w:tc>
          <w:tcPr/>
          <w:p w:rsidR="00000000" w:rsidDel="00000000" w:rsidP="00000000" w:rsidRDefault="00000000" w:rsidRPr="00000000" w14:paraId="0000012D">
            <w:pPr>
              <w:jc w:val="center"/>
              <w:rPr/>
            </w:pPr>
            <w:r w:rsidDel="00000000" w:rsidR="00000000" w:rsidRPr="00000000">
              <w:rPr>
                <w:rtl w:val="0"/>
              </w:rPr>
              <w:t xml:space="preserve">Кол-во сваренных стыков (или длина контролир. швов)</w:t>
            </w:r>
          </w:p>
        </w:tc>
        <w:tc>
          <w:tcPr/>
          <w:p w:rsidR="00000000" w:rsidDel="00000000" w:rsidP="00000000" w:rsidRDefault="00000000" w:rsidRPr="00000000" w14:paraId="0000012E">
            <w:pPr>
              <w:jc w:val="center"/>
              <w:rPr/>
            </w:pPr>
            <w:r w:rsidDel="00000000" w:rsidR="00000000" w:rsidRPr="00000000">
              <w:rPr>
                <w:rtl w:val="0"/>
              </w:rPr>
              <w:t xml:space="preserve">Марка стали металлоконструкции и сварочного материала</w:t>
            </w:r>
          </w:p>
        </w:tc>
        <w:tc>
          <w:tcPr/>
          <w:p w:rsidR="00000000" w:rsidDel="00000000" w:rsidP="00000000" w:rsidRDefault="00000000" w:rsidRPr="00000000" w14:paraId="0000012F">
            <w:pPr>
              <w:jc w:val="center"/>
              <w:rPr/>
            </w:pPr>
            <w:r w:rsidDel="00000000" w:rsidR="00000000" w:rsidRPr="00000000">
              <w:rPr>
                <w:rtl w:val="0"/>
              </w:rPr>
            </w:r>
          </w:p>
          <w:p w:rsidR="00000000" w:rsidDel="00000000" w:rsidP="00000000" w:rsidRDefault="00000000" w:rsidRPr="00000000" w14:paraId="00000130">
            <w:pPr>
              <w:jc w:val="center"/>
              <w:rPr/>
            </w:pPr>
            <w:r w:rsidDel="00000000" w:rsidR="00000000" w:rsidRPr="00000000">
              <w:rPr>
                <w:rtl w:val="0"/>
              </w:rPr>
              <w:t xml:space="preserve">Виды контроля</w:t>
            </w:r>
          </w:p>
        </w:tc>
      </w:tr>
      <w:tr>
        <w:trPr>
          <w:cantSplit w:val="1"/>
          <w:trHeight w:val="560" w:hRule="atLeast"/>
          <w:tblHeader w:val="0"/>
        </w:trPr>
        <w:tc>
          <w:tcPr/>
          <w:p w:rsidR="00000000" w:rsidDel="00000000" w:rsidP="00000000" w:rsidRDefault="00000000" w:rsidRPr="00000000" w14:paraId="00000131">
            <w:pPr>
              <w:jc w:val="center"/>
              <w:rPr/>
            </w:pPr>
            <w:r w:rsidDel="00000000" w:rsidR="00000000" w:rsidRPr="00000000">
              <w:rPr>
                <w:rtl w:val="0"/>
              </w:rPr>
              <w:t xml:space="preserve">1</w:t>
            </w:r>
          </w:p>
        </w:tc>
        <w:tc>
          <w:tcPr/>
          <w:p w:rsidR="00000000" w:rsidDel="00000000" w:rsidP="00000000" w:rsidRDefault="00000000" w:rsidRPr="00000000" w14:paraId="00000132">
            <w:pPr>
              <w:jc w:val="center"/>
              <w:rPr/>
            </w:pPr>
            <w:r w:rsidDel="00000000" w:rsidR="00000000" w:rsidRPr="00000000">
              <w:rPr>
                <w:rtl w:val="0"/>
              </w:rPr>
            </w:r>
          </w:p>
        </w:tc>
        <w:tc>
          <w:tcPr/>
          <w:p w:rsidR="00000000" w:rsidDel="00000000" w:rsidP="00000000" w:rsidRDefault="00000000" w:rsidRPr="00000000" w14:paraId="00000133">
            <w:pPr>
              <w:jc w:val="center"/>
              <w:rPr/>
            </w:pPr>
            <w:r w:rsidDel="00000000" w:rsidR="00000000" w:rsidRPr="00000000">
              <w:rPr>
                <w:rtl w:val="0"/>
              </w:rPr>
            </w:r>
          </w:p>
        </w:tc>
        <w:tc>
          <w:tcPr/>
          <w:p w:rsidR="00000000" w:rsidDel="00000000" w:rsidP="00000000" w:rsidRDefault="00000000" w:rsidRPr="00000000" w14:paraId="00000134">
            <w:pPr>
              <w:jc w:val="center"/>
              <w:rPr/>
            </w:pPr>
            <w:r w:rsidDel="00000000" w:rsidR="00000000" w:rsidRPr="00000000">
              <w:rPr>
                <w:rtl w:val="0"/>
              </w:rPr>
            </w:r>
          </w:p>
        </w:tc>
        <w:tc>
          <w:tcPr/>
          <w:p w:rsidR="00000000" w:rsidDel="00000000" w:rsidP="00000000" w:rsidRDefault="00000000" w:rsidRPr="00000000" w14:paraId="00000135">
            <w:pPr>
              <w:jc w:val="center"/>
              <w:rPr/>
            </w:pPr>
            <w:r w:rsidDel="00000000" w:rsidR="00000000" w:rsidRPr="00000000">
              <w:rPr>
                <w:rtl w:val="0"/>
              </w:rPr>
            </w:r>
          </w:p>
        </w:tc>
        <w:tc>
          <w:tcPr/>
          <w:p w:rsidR="00000000" w:rsidDel="00000000" w:rsidP="00000000" w:rsidRDefault="00000000" w:rsidRPr="00000000" w14:paraId="00000136">
            <w:pPr>
              <w:jc w:val="center"/>
              <w:rPr/>
            </w:pPr>
            <w:r w:rsidDel="00000000" w:rsidR="00000000" w:rsidRPr="00000000">
              <w:rPr>
                <w:rtl w:val="0"/>
              </w:rPr>
            </w:r>
          </w:p>
        </w:tc>
        <w:tc>
          <w:tcPr/>
          <w:p w:rsidR="00000000" w:rsidDel="00000000" w:rsidP="00000000" w:rsidRDefault="00000000" w:rsidRPr="00000000" w14:paraId="00000137">
            <w:pPr>
              <w:jc w:val="center"/>
              <w:rPr/>
            </w:pPr>
            <w:r w:rsidDel="00000000" w:rsidR="00000000" w:rsidRPr="00000000">
              <w:rPr>
                <w:rtl w:val="0"/>
              </w:rPr>
            </w:r>
          </w:p>
        </w:tc>
        <w:tc>
          <w:tcPr/>
          <w:p w:rsidR="00000000" w:rsidDel="00000000" w:rsidP="00000000" w:rsidRDefault="00000000" w:rsidRPr="00000000" w14:paraId="00000138">
            <w:pPr>
              <w:jc w:val="center"/>
              <w:rPr/>
            </w:pPr>
            <w:r w:rsidDel="00000000" w:rsidR="00000000" w:rsidRPr="00000000">
              <w:rPr>
                <w:rtl w:val="0"/>
              </w:rPr>
            </w:r>
          </w:p>
        </w:tc>
      </w:tr>
    </w:tbl>
    <w:p w:rsidR="00000000" w:rsidDel="00000000" w:rsidP="00000000" w:rsidRDefault="00000000" w:rsidRPr="00000000" w14:paraId="00000139">
      <w:pPr>
        <w:rPr/>
      </w:pPr>
      <w:r w:rsidDel="00000000" w:rsidR="00000000" w:rsidRPr="00000000">
        <w:rPr>
          <w:rtl w:val="0"/>
        </w:rPr>
        <w:t xml:space="preserve">Сведения о Заказчике:</w:t>
      </w:r>
    </w:p>
    <w:p w:rsidR="00000000" w:rsidDel="00000000" w:rsidP="00000000" w:rsidRDefault="00000000" w:rsidRPr="00000000" w14:paraId="0000013A">
      <w:pPr>
        <w:rPr/>
      </w:pPr>
      <w:r w:rsidDel="00000000" w:rsidR="00000000" w:rsidRPr="00000000">
        <w:rPr>
          <w:rtl w:val="0"/>
        </w:rPr>
        <w:t xml:space="preserve">ФИО представителя Заказчика: ___________________________________________</w:t>
      </w:r>
    </w:p>
    <w:p w:rsidR="00000000" w:rsidDel="00000000" w:rsidP="00000000" w:rsidRDefault="00000000" w:rsidRPr="00000000" w14:paraId="0000013B">
      <w:pPr>
        <w:rPr/>
      </w:pPr>
      <w:r w:rsidDel="00000000" w:rsidR="00000000" w:rsidRPr="00000000">
        <w:rPr>
          <w:rtl w:val="0"/>
        </w:rPr>
        <w:t xml:space="preserve">Контактный телефон: ___________________________________________________</w:t>
      </w:r>
    </w:p>
    <w:p w:rsidR="00000000" w:rsidDel="00000000" w:rsidP="00000000" w:rsidRDefault="00000000" w:rsidRPr="00000000" w14:paraId="0000013C">
      <w:pPr>
        <w:rPr/>
      </w:pPr>
      <w:r w:rsidDel="00000000" w:rsidR="00000000" w:rsidRPr="00000000">
        <w:rPr>
          <w:rtl w:val="0"/>
        </w:rPr>
        <w:t xml:space="preserve">Адрес электронный почты: _______________________________________________</w:t>
      </w:r>
    </w:p>
    <w:p w:rsidR="00000000" w:rsidDel="00000000" w:rsidP="00000000" w:rsidRDefault="00000000" w:rsidRPr="00000000" w14:paraId="0000013D">
      <w:pPr>
        <w:jc w:val="right"/>
        <w:rPr/>
      </w:pPr>
      <w:r w:rsidDel="00000000" w:rsidR="00000000" w:rsidRPr="00000000">
        <w:rPr>
          <w:rtl w:val="0"/>
        </w:rPr>
        <w:t xml:space="preserve"> ______________________________</w:t>
      </w:r>
    </w:p>
    <w:p w:rsidR="00000000" w:rsidDel="00000000" w:rsidP="00000000" w:rsidRDefault="00000000" w:rsidRPr="00000000" w14:paraId="0000013E">
      <w:pPr>
        <w:jc w:val="right"/>
        <w:rPr>
          <w:vertAlign w:val="superscript"/>
        </w:rPr>
      </w:pPr>
      <w:r w:rsidDel="00000000" w:rsidR="00000000" w:rsidRPr="00000000">
        <w:rPr>
          <w:vertAlign w:val="superscript"/>
          <w:rtl w:val="0"/>
        </w:rPr>
        <w:t xml:space="preserve"> подпись ответственного от Заказчика, дата</w:t>
      </w:r>
    </w:p>
    <w:p w:rsidR="00000000" w:rsidDel="00000000" w:rsidP="00000000" w:rsidRDefault="00000000" w:rsidRPr="00000000" w14:paraId="0000013F">
      <w:pPr>
        <w:jc w:val="center"/>
        <w:rPr/>
      </w:pPr>
      <w:r w:rsidDel="00000000" w:rsidR="00000000" w:rsidRPr="00000000">
        <w:rPr>
          <w:rtl w:val="0"/>
        </w:rPr>
        <w:t xml:space="preserve">Согласованный срок проведения работ по испытаниям: с «___» по «___» ____________ 20___ г.</w:t>
      </w:r>
    </w:p>
    <w:p w:rsidR="00000000" w:rsidDel="00000000" w:rsidP="00000000" w:rsidRDefault="00000000" w:rsidRPr="00000000" w14:paraId="00000140">
      <w:pPr>
        <w:rPr/>
      </w:pPr>
      <w:r w:rsidDel="00000000" w:rsidR="00000000" w:rsidRPr="00000000">
        <w:rPr>
          <w:sz w:val="24"/>
          <w:szCs w:val="24"/>
          <w:rtl w:val="0"/>
        </w:rPr>
        <w:t xml:space="preserve">* Заявка подаётся в лабораторию контроля качества не позднее, чем за 3 дня до планируемой даты проведения работ по контролю качества</w:t>
      </w:r>
      <w:r w:rsidDel="00000000" w:rsidR="00000000" w:rsidRPr="00000000">
        <w:rPr>
          <w:rtl w:val="0"/>
        </w:rPr>
      </w:r>
    </w:p>
    <w:p w:rsidR="00000000" w:rsidDel="00000000" w:rsidP="00000000" w:rsidRDefault="00000000" w:rsidRPr="00000000" w14:paraId="00000141">
      <w:pPr>
        <w:widowControl w:val="0"/>
        <w:ind w:right="220" w:firstLine="543"/>
        <w:jc w:val="center"/>
        <w:rPr>
          <w:b w:val="1"/>
          <w:sz w:val="24"/>
          <w:szCs w:val="24"/>
        </w:rPr>
      </w:pPr>
      <w:r w:rsidDel="00000000" w:rsidR="00000000" w:rsidRPr="00000000">
        <w:rPr>
          <w:rtl w:val="0"/>
        </w:rPr>
      </w:r>
    </w:p>
    <w:p w:rsidR="00000000" w:rsidDel="00000000" w:rsidP="00000000" w:rsidRDefault="00000000" w:rsidRPr="00000000" w14:paraId="00000142">
      <w:pPr>
        <w:widowControl w:val="0"/>
        <w:ind w:right="220" w:firstLine="543"/>
        <w:jc w:val="center"/>
        <w:rPr>
          <w:b w:val="1"/>
          <w:sz w:val="24"/>
          <w:szCs w:val="24"/>
        </w:rPr>
      </w:pPr>
      <w:r w:rsidDel="00000000" w:rsidR="00000000" w:rsidRPr="00000000">
        <w:rPr>
          <w:rtl w:val="0"/>
        </w:rPr>
      </w:r>
    </w:p>
    <w:p w:rsidR="00000000" w:rsidDel="00000000" w:rsidP="00000000" w:rsidRDefault="00000000" w:rsidRPr="00000000" w14:paraId="00000143">
      <w:pPr>
        <w:widowControl w:val="0"/>
        <w:ind w:right="220" w:firstLine="543"/>
        <w:jc w:val="center"/>
        <w:rPr>
          <w:b w:val="1"/>
          <w:sz w:val="24"/>
          <w:szCs w:val="24"/>
        </w:rPr>
      </w:pPr>
      <w:r w:rsidDel="00000000" w:rsidR="00000000" w:rsidRPr="00000000">
        <w:rPr>
          <w:b w:val="1"/>
          <w:sz w:val="24"/>
          <w:szCs w:val="24"/>
          <w:rtl w:val="0"/>
        </w:rPr>
        <w:t xml:space="preserve">С формой ознакомлены и согласны:</w:t>
      </w:r>
    </w:p>
    <w:p w:rsidR="00000000" w:rsidDel="00000000" w:rsidP="00000000" w:rsidRDefault="00000000" w:rsidRPr="00000000" w14:paraId="00000144">
      <w:pPr>
        <w:widowControl w:val="0"/>
        <w:ind w:right="220" w:firstLine="543"/>
        <w:jc w:val="center"/>
        <w:rPr>
          <w:b w:val="1"/>
          <w:sz w:val="10"/>
          <w:szCs w:val="10"/>
        </w:rPr>
      </w:pPr>
      <w:r w:rsidDel="00000000" w:rsidR="00000000" w:rsidRPr="00000000">
        <w:rPr>
          <w:rtl w:val="0"/>
        </w:rPr>
      </w:r>
    </w:p>
    <w:tbl>
      <w:tblPr>
        <w:tblStyle w:val="Table10"/>
        <w:tblW w:w="15920.0" w:type="dxa"/>
        <w:jc w:val="left"/>
        <w:tblInd w:w="-115.0" w:type="dxa"/>
        <w:tblLayout w:type="fixed"/>
        <w:tblLook w:val="0400"/>
      </w:tblPr>
      <w:tblGrid>
        <w:gridCol w:w="7960"/>
        <w:gridCol w:w="7960"/>
        <w:tblGridChange w:id="0">
          <w:tblGrid>
            <w:gridCol w:w="7960"/>
            <w:gridCol w:w="7960"/>
          </w:tblGrid>
        </w:tblGridChange>
      </w:tblGrid>
      <w:tr>
        <w:trPr>
          <w:cantSplit w:val="0"/>
          <w:tblHeader w:val="0"/>
        </w:trPr>
        <w:tc>
          <w:tcPr>
            <w:shd w:fill="auto" w:val="clear"/>
            <w:vAlign w:val="center"/>
          </w:tcPr>
          <w:p w:rsidR="00000000" w:rsidDel="00000000" w:rsidP="00000000" w:rsidRDefault="00000000" w:rsidRPr="00000000" w14:paraId="00000145">
            <w:pPr>
              <w:widowControl w:val="0"/>
              <w:ind w:right="220"/>
              <w:jc w:val="center"/>
              <w:rPr>
                <w:sz w:val="22"/>
                <w:szCs w:val="22"/>
              </w:rPr>
            </w:pPr>
            <w:r w:rsidDel="00000000" w:rsidR="00000000" w:rsidRPr="00000000">
              <w:rPr>
                <w:b w:val="1"/>
                <w:sz w:val="22"/>
                <w:szCs w:val="22"/>
                <w:rtl w:val="0"/>
              </w:rPr>
              <w:t xml:space="preserve">Подрядчик:</w:t>
            </w:r>
            <w:r w:rsidDel="00000000" w:rsidR="00000000" w:rsidRPr="00000000">
              <w:rPr>
                <w:rtl w:val="0"/>
              </w:rPr>
            </w:r>
          </w:p>
        </w:tc>
        <w:tc>
          <w:tcPr>
            <w:shd w:fill="auto" w:val="clear"/>
            <w:vAlign w:val="center"/>
          </w:tcPr>
          <w:p w:rsidR="00000000" w:rsidDel="00000000" w:rsidP="00000000" w:rsidRDefault="00000000" w:rsidRPr="00000000" w14:paraId="00000146">
            <w:pPr>
              <w:widowControl w:val="0"/>
              <w:ind w:right="220"/>
              <w:jc w:val="center"/>
              <w:rPr>
                <w:sz w:val="22"/>
                <w:szCs w:val="22"/>
              </w:rPr>
            </w:pPr>
            <w:r w:rsidDel="00000000" w:rsidR="00000000" w:rsidRPr="00000000">
              <w:rPr>
                <w:b w:val="1"/>
                <w:sz w:val="22"/>
                <w:szCs w:val="22"/>
                <w:rtl w:val="0"/>
              </w:rPr>
              <w:t xml:space="preserve">Заказчик:</w:t>
            </w:r>
            <w:r w:rsidDel="00000000" w:rsidR="00000000" w:rsidRPr="00000000">
              <w:rPr>
                <w:rtl w:val="0"/>
              </w:rPr>
            </w:r>
          </w:p>
        </w:tc>
      </w:tr>
      <w:tr>
        <w:trPr>
          <w:cantSplit w:val="0"/>
          <w:trHeight w:val="1262" w:hRule="atLeast"/>
          <w:tblHeader w:val="0"/>
        </w:trPr>
        <w:tc>
          <w:tcPr>
            <w:shd w:fill="auto" w:val="clear"/>
            <w:vAlign w:val="bottom"/>
          </w:tcPr>
          <w:p w:rsidR="00000000" w:rsidDel="00000000" w:rsidP="00000000" w:rsidRDefault="00000000" w:rsidRPr="00000000" w14:paraId="00000147">
            <w:pPr>
              <w:widowControl w:val="0"/>
              <w:ind w:right="220"/>
              <w:jc w:val="center"/>
              <w:rPr>
                <w:sz w:val="24"/>
                <w:szCs w:val="24"/>
              </w:rPr>
            </w:pPr>
            <w:r w:rsidDel="00000000" w:rsidR="00000000" w:rsidRPr="00000000">
              <w:rPr>
                <w:sz w:val="24"/>
                <w:szCs w:val="24"/>
                <w:rtl w:val="0"/>
              </w:rPr>
              <w:t xml:space="preserve">_____________ В.А. Ракк</w:t>
            </w:r>
          </w:p>
          <w:p w:rsidR="00000000" w:rsidDel="00000000" w:rsidP="00000000" w:rsidRDefault="00000000" w:rsidRPr="00000000" w14:paraId="00000148">
            <w:pPr>
              <w:widowControl w:val="0"/>
              <w:ind w:right="220"/>
              <w:jc w:val="center"/>
              <w:rPr>
                <w:sz w:val="22"/>
                <w:szCs w:val="22"/>
              </w:rPr>
            </w:pPr>
            <w:r w:rsidDel="00000000" w:rsidR="00000000" w:rsidRPr="00000000">
              <w:rPr>
                <w:sz w:val="22"/>
                <w:szCs w:val="22"/>
                <w:rtl w:val="0"/>
              </w:rPr>
              <w:t xml:space="preserve">М.П.</w:t>
            </w:r>
          </w:p>
        </w:tc>
        <w:tc>
          <w:tcPr>
            <w:shd w:fill="auto" w:val="clear"/>
            <w:vAlign w:val="bottom"/>
          </w:tcPr>
          <w:p w:rsidR="00000000" w:rsidDel="00000000" w:rsidP="00000000" w:rsidRDefault="00000000" w:rsidRPr="00000000" w14:paraId="00000149">
            <w:pPr>
              <w:widowControl w:val="0"/>
              <w:ind w:right="220"/>
              <w:jc w:val="center"/>
              <w:rPr>
                <w:color w:val="000099"/>
                <w:sz w:val="24"/>
                <w:szCs w:val="24"/>
              </w:rPr>
            </w:pPr>
            <w:r w:rsidDel="00000000" w:rsidR="00000000" w:rsidRPr="00000000">
              <w:rPr>
                <w:sz w:val="24"/>
                <w:szCs w:val="24"/>
                <w:rtl w:val="0"/>
              </w:rPr>
              <w:t xml:space="preserve">_____________ И.Г. Золкина</w:t>
            </w:r>
            <w:r w:rsidDel="00000000" w:rsidR="00000000" w:rsidRPr="00000000">
              <w:rPr>
                <w:rtl w:val="0"/>
              </w:rPr>
            </w:r>
          </w:p>
          <w:p w:rsidR="00000000" w:rsidDel="00000000" w:rsidP="00000000" w:rsidRDefault="00000000" w:rsidRPr="00000000" w14:paraId="0000014A">
            <w:pPr>
              <w:widowControl w:val="0"/>
              <w:ind w:right="220"/>
              <w:jc w:val="center"/>
              <w:rPr>
                <w:sz w:val="22"/>
                <w:szCs w:val="22"/>
              </w:rPr>
            </w:pPr>
            <w:r w:rsidDel="00000000" w:rsidR="00000000" w:rsidRPr="00000000">
              <w:rPr>
                <w:sz w:val="22"/>
                <w:szCs w:val="22"/>
                <w:rtl w:val="0"/>
              </w:rPr>
              <w:t xml:space="preserve">М.П.</w:t>
            </w:r>
          </w:p>
        </w:tc>
      </w:tr>
    </w:tbl>
    <w:p w:rsidR="00000000" w:rsidDel="00000000" w:rsidP="00000000" w:rsidRDefault="00000000" w:rsidRPr="00000000" w14:paraId="0000014B">
      <w:pPr>
        <w:widowControl w:val="0"/>
        <w:ind w:right="220"/>
        <w:jc w:val="both"/>
        <w:rPr>
          <w:b w:val="1"/>
          <w:sz w:val="24"/>
          <w:szCs w:val="24"/>
        </w:rPr>
      </w:pPr>
      <w:r w:rsidDel="00000000" w:rsidR="00000000" w:rsidRPr="00000000">
        <w:rPr>
          <w:rtl w:val="0"/>
        </w:rPr>
      </w:r>
    </w:p>
    <w:p w:rsidR="00000000" w:rsidDel="00000000" w:rsidP="00000000" w:rsidRDefault="00000000" w:rsidRPr="00000000" w14:paraId="0000014C">
      <w:pPr>
        <w:jc w:val="right"/>
        <w:rPr>
          <w:b w:val="1"/>
          <w:sz w:val="24"/>
          <w:szCs w:val="24"/>
        </w:rPr>
      </w:pPr>
      <w:r w:rsidDel="00000000" w:rsidR="00000000" w:rsidRPr="00000000">
        <w:rPr>
          <w:rtl w:val="0"/>
        </w:rPr>
      </w:r>
    </w:p>
    <w:sectPr>
      <w:headerReference r:id="rId7" w:type="default"/>
      <w:footerReference r:id="rId8" w:type="default"/>
      <w:type w:val="nextPage"/>
      <w:pgSz w:h="11909" w:w="16838" w:orient="landscape"/>
      <w:pgMar w:bottom="567" w:top="1134" w:left="567" w:right="567" w:header="0" w:footer="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mbria"/>
  <w:font w:name="Calibri"/>
  <w:font w:name="Georgia"/>
  <w:font w:name="Times New Roman"/>
  <w:font w:name="Arial"/>
  <w:font w:name="Noto Sans Symbol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4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4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5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5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4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77"/>
        <w:tab w:val="right" w:leader="none" w:pos="9355"/>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center"/>
      <w:pPr>
        <w:ind w:left="0" w:firstLine="288"/>
      </w:pPr>
      <w:rPr>
        <w:smallCaps w:val="0"/>
        <w:strike w:val="0"/>
        <w:color w:val="000000"/>
        <w:sz w:val="20"/>
        <w:szCs w:val="20"/>
        <w:vertAlign w:val="baseline"/>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2">
    <w:lvl w:ilvl="0">
      <w:start w:val="1"/>
      <w:numFmt w:val="decimal"/>
      <w:lvlText w:val="%1)"/>
      <w:lvlJc w:val="left"/>
      <w:pPr>
        <w:ind w:left="903" w:hanging="360"/>
      </w:pPr>
      <w:rPr>
        <w:b w:val="0"/>
        <w:sz w:val="18"/>
        <w:szCs w:val="18"/>
      </w:rPr>
    </w:lvl>
    <w:lvl w:ilvl="1">
      <w:start w:val="1"/>
      <w:numFmt w:val="lowerLetter"/>
      <w:lvlText w:val="%2."/>
      <w:lvlJc w:val="left"/>
      <w:pPr>
        <w:ind w:left="1623" w:hanging="360"/>
      </w:pPr>
      <w:rPr/>
    </w:lvl>
    <w:lvl w:ilvl="2">
      <w:start w:val="1"/>
      <w:numFmt w:val="lowerRoman"/>
      <w:lvlText w:val="%3."/>
      <w:lvlJc w:val="right"/>
      <w:pPr>
        <w:ind w:left="2343" w:hanging="180"/>
      </w:pPr>
      <w:rPr/>
    </w:lvl>
    <w:lvl w:ilvl="3">
      <w:start w:val="1"/>
      <w:numFmt w:val="decimal"/>
      <w:lvlText w:val="%4."/>
      <w:lvlJc w:val="left"/>
      <w:pPr>
        <w:ind w:left="3063" w:hanging="360"/>
      </w:pPr>
      <w:rPr/>
    </w:lvl>
    <w:lvl w:ilvl="4">
      <w:start w:val="1"/>
      <w:numFmt w:val="lowerLetter"/>
      <w:lvlText w:val="%5."/>
      <w:lvlJc w:val="left"/>
      <w:pPr>
        <w:ind w:left="3783" w:hanging="360"/>
      </w:pPr>
      <w:rPr/>
    </w:lvl>
    <w:lvl w:ilvl="5">
      <w:start w:val="1"/>
      <w:numFmt w:val="lowerRoman"/>
      <w:lvlText w:val="%6."/>
      <w:lvlJc w:val="right"/>
      <w:pPr>
        <w:ind w:left="4503" w:hanging="180"/>
      </w:pPr>
      <w:rPr/>
    </w:lvl>
    <w:lvl w:ilvl="6">
      <w:start w:val="1"/>
      <w:numFmt w:val="decimal"/>
      <w:lvlText w:val="%7."/>
      <w:lvlJc w:val="left"/>
      <w:pPr>
        <w:ind w:left="5223" w:hanging="360"/>
      </w:pPr>
      <w:rPr/>
    </w:lvl>
    <w:lvl w:ilvl="7">
      <w:start w:val="1"/>
      <w:numFmt w:val="lowerLetter"/>
      <w:lvlText w:val="%8."/>
      <w:lvlJc w:val="left"/>
      <w:pPr>
        <w:ind w:left="5943" w:hanging="360"/>
      </w:pPr>
      <w:rPr/>
    </w:lvl>
    <w:lvl w:ilvl="8">
      <w:start w:val="1"/>
      <w:numFmt w:val="lowerRoman"/>
      <w:lvlText w:val="%9."/>
      <w:lvlJc w:val="right"/>
      <w:pPr>
        <w:ind w:left="6663" w:hanging="180"/>
      </w:pPr>
      <w:rPr/>
    </w:lvl>
  </w:abstractNum>
  <w:abstractNum w:abstractNumId="3">
    <w:lvl w:ilvl="0">
      <w:start w:val="1"/>
      <w:numFmt w:val="decimal"/>
      <w:lvlText w:val="%1)"/>
      <w:lvlJc w:val="left"/>
      <w:pPr>
        <w:ind w:left="720" w:hanging="360"/>
      </w:pPr>
      <w:rPr>
        <w:b w:val="0"/>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4">
    <w:lvl w:ilvl="0">
      <w:start w:val="1"/>
      <w:numFmt w:val="decimal"/>
      <w:lvlText w:val="%1."/>
      <w:lvlJc w:val="left"/>
      <w:pPr>
        <w:ind w:left="450" w:hanging="450"/>
      </w:pPr>
      <w:rPr>
        <w:b w:val="1"/>
      </w:rPr>
    </w:lvl>
    <w:lvl w:ilvl="1">
      <w:start w:val="1"/>
      <w:numFmt w:val="decimal"/>
      <w:lvlText w:val="%1.%2."/>
      <w:lvlJc w:val="left"/>
      <w:pPr>
        <w:ind w:left="720" w:hanging="720"/>
      </w:pPr>
      <w:rPr>
        <w:b w:val="0"/>
        <w:color w:val="000000"/>
      </w:rPr>
    </w:lvl>
    <w:lvl w:ilvl="2">
      <w:start w:val="1"/>
      <w:numFmt w:val="bullet"/>
      <w:lvlText w:val="−"/>
      <w:lvlJc w:val="left"/>
      <w:pPr>
        <w:ind w:left="720" w:hanging="720"/>
      </w:pPr>
      <w:rPr>
        <w:rFonts w:ascii="Noto Sans Symbols" w:cs="Noto Sans Symbols" w:eastAsia="Noto Sans Symbols" w:hAnsi="Noto Sans Symbols"/>
      </w:rPr>
    </w:lvl>
    <w:lvl w:ilvl="3">
      <w:start w:val="1"/>
      <w:numFmt w:val="decimal"/>
      <w:lvlText w:val="%1.%2.−.%4."/>
      <w:lvlJc w:val="left"/>
      <w:pPr>
        <w:ind w:left="1080" w:hanging="1080"/>
      </w:pPr>
      <w:rPr/>
    </w:lvl>
    <w:lvl w:ilvl="4">
      <w:start w:val="1"/>
      <w:numFmt w:val="decimal"/>
      <w:lvlText w:val="%1.%2.−.%4.%5."/>
      <w:lvlJc w:val="left"/>
      <w:pPr>
        <w:ind w:left="1080" w:hanging="1080"/>
      </w:pPr>
      <w:rPr/>
    </w:lvl>
    <w:lvl w:ilvl="5">
      <w:start w:val="1"/>
      <w:numFmt w:val="decimal"/>
      <w:lvlText w:val="%1.%2.−.%4.%5.%6."/>
      <w:lvlJc w:val="left"/>
      <w:pPr>
        <w:ind w:left="1440" w:hanging="1440"/>
      </w:pPr>
      <w:rPr/>
    </w:lvl>
    <w:lvl w:ilvl="6">
      <w:start w:val="1"/>
      <w:numFmt w:val="decimal"/>
      <w:lvlText w:val="%1.%2.−.%4.%5.%6.%7."/>
      <w:lvlJc w:val="left"/>
      <w:pPr>
        <w:ind w:left="1800" w:hanging="1800"/>
      </w:pPr>
      <w:rPr/>
    </w:lvl>
    <w:lvl w:ilvl="7">
      <w:start w:val="1"/>
      <w:numFmt w:val="decimal"/>
      <w:lvlText w:val="%1.%2.−.%4.%5.%6.%7.%8."/>
      <w:lvlJc w:val="left"/>
      <w:pPr>
        <w:ind w:left="1800" w:hanging="1800"/>
      </w:pPr>
      <w:rPr/>
    </w:lvl>
    <w:lvl w:ilvl="8">
      <w:start w:val="1"/>
      <w:numFmt w:val="decimal"/>
      <w:lvlText w:val="%1.%2.−.%4.%5.%6.%7.%8.%9."/>
      <w:lvlJc w:val="left"/>
      <w:pPr>
        <w:ind w:left="2160" w:hanging="216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ru-RU"/>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widowControl w:val="0"/>
      <w:ind w:left="432" w:hanging="432"/>
    </w:pPr>
    <w:rPr>
      <w:sz w:val="28"/>
      <w:szCs w:val="28"/>
    </w:rPr>
  </w:style>
  <w:style w:type="paragraph" w:styleId="Heading2">
    <w:name w:val="heading 2"/>
    <w:basedOn w:val="Normal"/>
    <w:next w:val="Normal"/>
    <w:pPr>
      <w:keepNext w:val="1"/>
      <w:spacing w:after="60" w:before="240" w:lineRule="auto"/>
      <w:ind w:left="576" w:hanging="576"/>
    </w:pPr>
    <w:rPr>
      <w:rFonts w:ascii="Cambria" w:cs="Cambria" w:eastAsia="Cambria" w:hAnsi="Cambria"/>
      <w:b w:val="1"/>
      <w:i w:val="1"/>
      <w:sz w:val="28"/>
      <w:szCs w:val="28"/>
    </w:rPr>
  </w:style>
  <w:style w:type="paragraph" w:styleId="Heading3">
    <w:name w:val="heading 3"/>
    <w:basedOn w:val="Normal"/>
    <w:next w:val="Normal"/>
    <w:pPr>
      <w:keepNext w:val="1"/>
      <w:spacing w:after="60" w:before="240" w:lineRule="auto"/>
      <w:ind w:left="720" w:hanging="720"/>
    </w:pPr>
    <w:rPr>
      <w:rFonts w:ascii="Cambria" w:cs="Cambria" w:eastAsia="Cambria" w:hAnsi="Cambria"/>
      <w:b w:val="1"/>
      <w:sz w:val="26"/>
      <w:szCs w:val="26"/>
    </w:rPr>
  </w:style>
  <w:style w:type="paragraph" w:styleId="Heading4">
    <w:name w:val="heading 4"/>
    <w:basedOn w:val="Normal"/>
    <w:next w:val="Normal"/>
    <w:pPr>
      <w:keepNext w:val="1"/>
      <w:spacing w:after="60" w:before="240" w:lineRule="auto"/>
      <w:ind w:left="864" w:hanging="864"/>
    </w:pPr>
    <w:rPr>
      <w:rFonts w:ascii="Calibri" w:cs="Calibri" w:eastAsia="Calibri" w:hAnsi="Calibri"/>
      <w:b w:val="1"/>
      <w:sz w:val="28"/>
      <w:szCs w:val="28"/>
    </w:rPr>
  </w:style>
  <w:style w:type="paragraph" w:styleId="Heading5">
    <w:name w:val="heading 5"/>
    <w:basedOn w:val="Normal"/>
    <w:next w:val="Normal"/>
    <w:pPr>
      <w:spacing w:after="60" w:before="240" w:lineRule="auto"/>
      <w:ind w:left="1008" w:hanging="1008"/>
    </w:pPr>
    <w:rPr>
      <w:rFonts w:ascii="Calibri" w:cs="Calibri" w:eastAsia="Calibri" w:hAnsi="Calibri"/>
      <w:b w:val="1"/>
      <w:i w:val="1"/>
      <w:sz w:val="26"/>
      <w:szCs w:val="26"/>
    </w:rPr>
  </w:style>
  <w:style w:type="paragraph" w:styleId="Heading6">
    <w:name w:val="heading 6"/>
    <w:basedOn w:val="Normal"/>
    <w:next w:val="Normal"/>
    <w:pPr>
      <w:spacing w:after="60" w:before="240" w:lineRule="auto"/>
      <w:ind w:left="1152" w:hanging="1152"/>
    </w:pPr>
    <w:rPr>
      <w:rFonts w:ascii="Calibri" w:cs="Calibri" w:eastAsia="Calibri" w:hAnsi="Calibri"/>
      <w:b w:val="1"/>
      <w:sz w:val="22"/>
      <w:szCs w:val="22"/>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op w:w="0.0" w:type="dxa"/>
        <w:left w:w="115.0" w:type="dxa"/>
        <w:bottom w:w="0.0" w:type="dxa"/>
        <w:right w:w="115.0" w:type="dxa"/>
      </w:tblCellMar>
    </w:tblPr>
  </w:style>
  <w:style w:type="table" w:styleId="Table7">
    <w:basedOn w:val="TableNormal"/>
    <w:tblPr>
      <w:tblStyleRowBandSize w:val="1"/>
      <w:tblStyleColBandSize w:val="1"/>
      <w:tblCellMar>
        <w:top w:w="0.0" w:type="dxa"/>
        <w:left w:w="115.0" w:type="dxa"/>
        <w:bottom w:w="0.0" w:type="dxa"/>
        <w:right w:w="115.0" w:type="dxa"/>
      </w:tblCellMar>
    </w:tblPr>
  </w:style>
  <w:style w:type="table" w:styleId="Table8">
    <w:basedOn w:val="TableNormal"/>
    <w:tblPr>
      <w:tblStyleRowBandSize w:val="1"/>
      <w:tblStyleColBandSize w:val="1"/>
      <w:tblCellMar>
        <w:top w:w="0.0" w:type="dxa"/>
        <w:left w:w="115.0" w:type="dxa"/>
        <w:bottom w:w="0.0" w:type="dxa"/>
        <w:right w:w="115.0" w:type="dxa"/>
      </w:tblCellMar>
    </w:tblPr>
  </w:style>
  <w:style w:type="table" w:styleId="Table9">
    <w:basedOn w:val="TableNormal"/>
    <w:tblPr>
      <w:tblStyleRowBandSize w:val="1"/>
      <w:tblStyleColBandSize w:val="1"/>
      <w:tblCellMar>
        <w:top w:w="0.0" w:type="dxa"/>
        <w:left w:w="115.0" w:type="dxa"/>
        <w:bottom w:w="0.0" w:type="dxa"/>
        <w:right w:w="115.0" w:type="dxa"/>
      </w:tblCellMar>
    </w:tblPr>
  </w:style>
  <w:style w:type="table" w:styleId="Table10">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mailto:ogppk@mail.ru" TargetMode="Externa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